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69BD" w:rsidRPr="00BA5AEC" w:rsidRDefault="001F69BD" w:rsidP="001F69BD">
      <w:pPr>
        <w:jc w:val="right"/>
        <w:rPr>
          <w:rFonts w:cs="Arial"/>
          <w:b/>
          <w:szCs w:val="22"/>
        </w:rPr>
      </w:pPr>
      <w:r w:rsidRPr="00BA5AEC">
        <w:rPr>
          <w:rFonts w:cs="Arial"/>
          <w:b/>
          <w:szCs w:val="22"/>
        </w:rPr>
        <w:t>Форма 2 «Требования к предмету оферты»</w:t>
      </w:r>
    </w:p>
    <w:p w:rsidR="001F69BD" w:rsidRDefault="001F69BD" w:rsidP="001F69BD">
      <w:pPr>
        <w:jc w:val="center"/>
        <w:rPr>
          <w:rFonts w:cs="Arial"/>
          <w:b/>
          <w:szCs w:val="22"/>
        </w:rPr>
      </w:pPr>
      <w:r w:rsidRPr="00BA5AEC">
        <w:rPr>
          <w:rFonts w:cs="Arial"/>
          <w:b/>
          <w:szCs w:val="22"/>
        </w:rPr>
        <w:t>ТРЕБОВАНИЯ К ПРЕДМЕТУ ОФЕРТЫ</w:t>
      </w:r>
    </w:p>
    <w:p w:rsidR="00DC65E8" w:rsidRPr="00BA5AEC" w:rsidRDefault="00332483" w:rsidP="001F69BD">
      <w:pPr>
        <w:jc w:val="center"/>
        <w:rPr>
          <w:rFonts w:cs="Arial"/>
          <w:b/>
          <w:szCs w:val="22"/>
        </w:rPr>
      </w:pPr>
      <w:r w:rsidRPr="008455FE">
        <w:rPr>
          <w:rFonts w:cs="Arial"/>
          <w:b/>
          <w:szCs w:val="22"/>
        </w:rPr>
        <w:t>П</w:t>
      </w:r>
      <w:r w:rsidR="00912525" w:rsidRPr="008455FE">
        <w:rPr>
          <w:rFonts w:cs="Arial"/>
          <w:b/>
          <w:szCs w:val="22"/>
        </w:rPr>
        <w:t>риобретение</w:t>
      </w:r>
      <w:r w:rsidR="00122A2F">
        <w:rPr>
          <w:rFonts w:cs="Arial"/>
          <w:b/>
          <w:szCs w:val="22"/>
        </w:rPr>
        <w:t xml:space="preserve"> </w:t>
      </w:r>
      <w:r w:rsidR="00DC65E8" w:rsidRPr="008455FE">
        <w:rPr>
          <w:rFonts w:cs="Arial"/>
          <w:b/>
        </w:rPr>
        <w:t>м</w:t>
      </w:r>
      <w:r w:rsidR="00DC65E8" w:rsidRPr="00D965C1">
        <w:rPr>
          <w:rFonts w:cs="Arial"/>
          <w:b/>
        </w:rPr>
        <w:t>обильн</w:t>
      </w:r>
      <w:r w:rsidR="00DC65E8">
        <w:rPr>
          <w:rFonts w:cs="Arial"/>
          <w:b/>
        </w:rPr>
        <w:t>ого</w:t>
      </w:r>
      <w:r w:rsidR="00DC65E8" w:rsidRPr="00D965C1">
        <w:rPr>
          <w:rFonts w:cs="Arial"/>
          <w:b/>
        </w:rPr>
        <w:t xml:space="preserve"> многофазн</w:t>
      </w:r>
      <w:r w:rsidR="00DC65E8">
        <w:rPr>
          <w:rFonts w:cs="Arial"/>
          <w:b/>
        </w:rPr>
        <w:t>ого</w:t>
      </w:r>
      <w:r w:rsidR="00DC65E8" w:rsidRPr="00D965C1">
        <w:rPr>
          <w:rFonts w:cs="Arial"/>
          <w:b/>
        </w:rPr>
        <w:t xml:space="preserve"> замерн</w:t>
      </w:r>
      <w:r w:rsidR="00DC65E8">
        <w:rPr>
          <w:rFonts w:cs="Arial"/>
          <w:b/>
        </w:rPr>
        <w:t>ого</w:t>
      </w:r>
      <w:r w:rsidR="00DC65E8" w:rsidRPr="00D965C1">
        <w:rPr>
          <w:rFonts w:cs="Arial"/>
          <w:b/>
        </w:rPr>
        <w:t xml:space="preserve"> комплекс</w:t>
      </w:r>
      <w:r w:rsidR="00DC65E8">
        <w:rPr>
          <w:rFonts w:cs="Arial"/>
          <w:b/>
        </w:rPr>
        <w:t>а</w:t>
      </w:r>
    </w:p>
    <w:p w:rsidR="001F69BD" w:rsidRPr="00216402" w:rsidRDefault="001F69BD" w:rsidP="001F69BD">
      <w:pPr>
        <w:autoSpaceDE w:val="0"/>
        <w:autoSpaceDN w:val="0"/>
        <w:adjustRightInd w:val="0"/>
        <w:jc w:val="both"/>
        <w:rPr>
          <w:rFonts w:cs="Arial"/>
          <w:b/>
          <w:i/>
          <w:iCs/>
          <w:szCs w:val="22"/>
        </w:rPr>
      </w:pPr>
      <w:r w:rsidRPr="00216402">
        <w:rPr>
          <w:rFonts w:cs="Arial"/>
          <w:b/>
          <w:i/>
          <w:iCs/>
          <w:szCs w:val="22"/>
        </w:rPr>
        <w:t>1.Общие положения</w:t>
      </w:r>
    </w:p>
    <w:p w:rsidR="00144851" w:rsidRPr="00216402" w:rsidRDefault="001F6A49" w:rsidP="005D2BEC">
      <w:pPr>
        <w:pStyle w:val="a7"/>
        <w:numPr>
          <w:ilvl w:val="0"/>
          <w:numId w:val="5"/>
        </w:numPr>
        <w:tabs>
          <w:tab w:val="left" w:pos="1134"/>
        </w:tabs>
        <w:kinsoku w:val="0"/>
        <w:overflowPunct w:val="0"/>
        <w:autoSpaceDE w:val="0"/>
        <w:autoSpaceDN w:val="0"/>
        <w:ind w:left="709" w:firstLine="0"/>
        <w:jc w:val="both"/>
        <w:rPr>
          <w:rFonts w:ascii="Arial" w:hAnsi="Arial" w:cs="Arial"/>
          <w:shd w:val="clear" w:color="auto" w:fill="FFFF99"/>
        </w:rPr>
      </w:pPr>
      <w:r w:rsidRPr="00216402">
        <w:rPr>
          <w:rFonts w:ascii="Arial" w:hAnsi="Arial" w:cs="Arial"/>
          <w:u w:val="single"/>
        </w:rPr>
        <w:t>Предмет закупки:</w:t>
      </w:r>
      <w:r w:rsidRPr="00216402">
        <w:rPr>
          <w:rFonts w:ascii="Arial" w:hAnsi="Arial" w:cs="Arial"/>
        </w:rPr>
        <w:t xml:space="preserve"> п</w:t>
      </w:r>
      <w:r w:rsidR="00591336" w:rsidRPr="00216402">
        <w:rPr>
          <w:rFonts w:ascii="Arial" w:hAnsi="Arial" w:cs="Arial"/>
        </w:rPr>
        <w:t xml:space="preserve">риобретение </w:t>
      </w:r>
      <w:r w:rsidR="00F163F0" w:rsidRPr="00216402">
        <w:rPr>
          <w:rFonts w:ascii="Arial" w:hAnsi="Arial" w:cs="Arial"/>
        </w:rPr>
        <w:t xml:space="preserve">5 </w:t>
      </w:r>
      <w:r w:rsidR="00591336" w:rsidRPr="00216402">
        <w:rPr>
          <w:rFonts w:ascii="Arial" w:hAnsi="Arial" w:cs="Arial"/>
        </w:rPr>
        <w:t>мобильн</w:t>
      </w:r>
      <w:r w:rsidR="00F163F0" w:rsidRPr="00216402">
        <w:rPr>
          <w:rFonts w:ascii="Arial" w:hAnsi="Arial" w:cs="Arial"/>
        </w:rPr>
        <w:t>ых</w:t>
      </w:r>
      <w:r w:rsidR="00591336" w:rsidRPr="00216402">
        <w:rPr>
          <w:rFonts w:ascii="Arial" w:hAnsi="Arial" w:cs="Arial"/>
        </w:rPr>
        <w:t xml:space="preserve"> комплекс</w:t>
      </w:r>
      <w:r w:rsidR="00F163F0" w:rsidRPr="00216402">
        <w:rPr>
          <w:rFonts w:ascii="Arial" w:hAnsi="Arial" w:cs="Arial"/>
        </w:rPr>
        <w:t>ов</w:t>
      </w:r>
      <w:r w:rsidR="00591336" w:rsidRPr="00216402">
        <w:rPr>
          <w:rFonts w:ascii="Arial" w:hAnsi="Arial" w:cs="Arial"/>
        </w:rPr>
        <w:t xml:space="preserve"> для замера дебита скважин с измерителем расхода многофазных потоко</w:t>
      </w:r>
      <w:r w:rsidR="000564E7" w:rsidRPr="00216402">
        <w:rPr>
          <w:rFonts w:ascii="Arial" w:hAnsi="Arial" w:cs="Arial"/>
        </w:rPr>
        <w:t>в;</w:t>
      </w:r>
    </w:p>
    <w:p w:rsidR="00805BF8" w:rsidRPr="00216402" w:rsidRDefault="00072105" w:rsidP="005D2BEC">
      <w:pPr>
        <w:pStyle w:val="a7"/>
        <w:numPr>
          <w:ilvl w:val="0"/>
          <w:numId w:val="5"/>
        </w:numPr>
        <w:tabs>
          <w:tab w:val="left" w:pos="1134"/>
        </w:tabs>
        <w:kinsoku w:val="0"/>
        <w:overflowPunct w:val="0"/>
        <w:autoSpaceDE w:val="0"/>
        <w:autoSpaceDN w:val="0"/>
        <w:ind w:left="709" w:firstLine="0"/>
        <w:jc w:val="both"/>
        <w:rPr>
          <w:rFonts w:ascii="Arial" w:hAnsi="Arial" w:cs="Arial"/>
          <w:shd w:val="clear" w:color="auto" w:fill="FFFF99"/>
        </w:rPr>
      </w:pPr>
      <w:r w:rsidRPr="00216402">
        <w:rPr>
          <w:rFonts w:ascii="Arial" w:hAnsi="Arial" w:cs="Arial"/>
          <w:u w:val="single"/>
        </w:rPr>
        <w:t>Базис поставки</w:t>
      </w:r>
      <w:r w:rsidR="00144851" w:rsidRPr="00216402">
        <w:rPr>
          <w:rFonts w:ascii="Arial" w:hAnsi="Arial" w:cs="Arial"/>
          <w:u w:val="single"/>
        </w:rPr>
        <w:t>:</w:t>
      </w:r>
      <w:r w:rsidR="000D6BEC">
        <w:rPr>
          <w:rFonts w:ascii="Arial" w:hAnsi="Arial" w:cs="Arial"/>
          <w:lang w:val="en-US"/>
        </w:rPr>
        <w:t>DD</w:t>
      </w:r>
      <w:r w:rsidRPr="00216402">
        <w:rPr>
          <w:rFonts w:ascii="Arial" w:hAnsi="Arial" w:cs="Arial"/>
          <w:lang w:val="en-US"/>
        </w:rPr>
        <w:t>P</w:t>
      </w:r>
      <w:r w:rsidRPr="00216402">
        <w:rPr>
          <w:rFonts w:ascii="Arial" w:hAnsi="Arial" w:cs="Arial"/>
        </w:rPr>
        <w:t xml:space="preserve">, </w:t>
      </w:r>
      <w:r w:rsidR="00591336" w:rsidRPr="00216402">
        <w:rPr>
          <w:rFonts w:ascii="Arial" w:hAnsi="Arial" w:cs="Arial"/>
        </w:rPr>
        <w:t xml:space="preserve">ЯНАО, г. Новый Уренгой, </w:t>
      </w:r>
      <w:r w:rsidR="002B7487" w:rsidRPr="00216402">
        <w:rPr>
          <w:rFonts w:ascii="Arial" w:hAnsi="Arial" w:cs="Arial"/>
        </w:rPr>
        <w:t>пос. </w:t>
      </w:r>
      <w:r w:rsidR="00591336" w:rsidRPr="00216402">
        <w:rPr>
          <w:rFonts w:ascii="Arial" w:hAnsi="Arial" w:cs="Arial"/>
        </w:rPr>
        <w:t>Коротчаево</w:t>
      </w:r>
      <w:r w:rsidR="00191E6D" w:rsidRPr="00216402">
        <w:rPr>
          <w:rFonts w:ascii="Arial" w:hAnsi="Arial" w:cs="Arial"/>
        </w:rPr>
        <w:t>;</w:t>
      </w:r>
    </w:p>
    <w:p w:rsidR="001F69BD" w:rsidRPr="00216402" w:rsidRDefault="00805BF8" w:rsidP="005D2BEC">
      <w:pPr>
        <w:pStyle w:val="a7"/>
        <w:numPr>
          <w:ilvl w:val="0"/>
          <w:numId w:val="5"/>
        </w:numPr>
        <w:tabs>
          <w:tab w:val="left" w:pos="1134"/>
        </w:tabs>
        <w:kinsoku w:val="0"/>
        <w:overflowPunct w:val="0"/>
        <w:autoSpaceDE w:val="0"/>
        <w:autoSpaceDN w:val="0"/>
        <w:ind w:left="709" w:firstLine="0"/>
        <w:jc w:val="both"/>
        <w:rPr>
          <w:rStyle w:val="a6"/>
          <w:rFonts w:cs="Arial"/>
          <w:b w:val="0"/>
          <w:i w:val="0"/>
          <w:u w:val="single"/>
        </w:rPr>
      </w:pPr>
      <w:r w:rsidRPr="00216402">
        <w:rPr>
          <w:rFonts w:ascii="Arial" w:hAnsi="Arial" w:cs="Arial"/>
          <w:u w:val="single"/>
        </w:rPr>
        <w:t>Лот является неделимым;</w:t>
      </w:r>
    </w:p>
    <w:p w:rsidR="001F69BD" w:rsidRPr="00216402" w:rsidRDefault="00AF5C54" w:rsidP="005D2BEC">
      <w:pPr>
        <w:pStyle w:val="a7"/>
        <w:numPr>
          <w:ilvl w:val="0"/>
          <w:numId w:val="5"/>
        </w:numPr>
        <w:tabs>
          <w:tab w:val="left" w:pos="1134"/>
        </w:tabs>
        <w:kinsoku w:val="0"/>
        <w:overflowPunct w:val="0"/>
        <w:autoSpaceDE w:val="0"/>
        <w:autoSpaceDN w:val="0"/>
        <w:ind w:left="709" w:firstLine="0"/>
        <w:jc w:val="both"/>
        <w:rPr>
          <w:rStyle w:val="a6"/>
          <w:rFonts w:cs="Arial"/>
          <w:b w:val="0"/>
          <w:i w:val="0"/>
        </w:rPr>
      </w:pPr>
      <w:r w:rsidRPr="00216402">
        <w:rPr>
          <w:rFonts w:ascii="Arial" w:eastAsia="Times New Roman" w:hAnsi="Arial" w:cs="Arial"/>
          <w:u w:val="single"/>
        </w:rPr>
        <w:t>Инициатор закупки:</w:t>
      </w:r>
      <w:r w:rsidRPr="00216402">
        <w:rPr>
          <w:rFonts w:ascii="Arial" w:eastAsia="Times New Roman" w:hAnsi="Arial" w:cs="Arial"/>
        </w:rPr>
        <w:t xml:space="preserve"> О</w:t>
      </w:r>
      <w:r w:rsidR="005D2BEC" w:rsidRPr="00216402">
        <w:rPr>
          <w:rFonts w:ascii="Arial" w:eastAsia="Times New Roman" w:hAnsi="Arial" w:cs="Arial"/>
        </w:rPr>
        <w:t>бщество с ограниченной ответственностью «Байкитская нефтегазоразведочная экспедиция» (ООО «БНГРЭ»)</w:t>
      </w:r>
      <w:r w:rsidR="00191E6D" w:rsidRPr="00216402">
        <w:rPr>
          <w:rFonts w:ascii="Arial" w:eastAsia="Times New Roman" w:hAnsi="Arial" w:cs="Arial"/>
        </w:rPr>
        <w:t>;</w:t>
      </w:r>
    </w:p>
    <w:p w:rsidR="001F69BD" w:rsidRPr="00216402" w:rsidRDefault="00E44D0B" w:rsidP="00191E6D">
      <w:pPr>
        <w:pStyle w:val="a7"/>
        <w:numPr>
          <w:ilvl w:val="0"/>
          <w:numId w:val="5"/>
        </w:numPr>
        <w:tabs>
          <w:tab w:val="left" w:pos="1134"/>
        </w:tabs>
        <w:kinsoku w:val="0"/>
        <w:overflowPunct w:val="0"/>
        <w:autoSpaceDE w:val="0"/>
        <w:autoSpaceDN w:val="0"/>
        <w:ind w:left="709" w:firstLine="0"/>
        <w:jc w:val="both"/>
        <w:rPr>
          <w:rStyle w:val="a6"/>
          <w:rFonts w:cs="Arial"/>
          <w:b w:val="0"/>
          <w:i w:val="0"/>
        </w:rPr>
      </w:pPr>
      <w:r w:rsidRPr="00216402">
        <w:rPr>
          <w:rFonts w:ascii="Arial" w:eastAsia="Times New Roman" w:hAnsi="Arial" w:cs="Arial"/>
          <w:u w:val="single"/>
        </w:rPr>
        <w:t>Плановые сроки поставки:</w:t>
      </w:r>
      <w:r w:rsidR="00124B5C" w:rsidRPr="00216402">
        <w:rPr>
          <w:rFonts w:ascii="Arial" w:eastAsia="Times New Roman" w:hAnsi="Arial" w:cs="Arial"/>
        </w:rPr>
        <w:t xml:space="preserve">2 комплекса – до </w:t>
      </w:r>
      <w:r w:rsidR="00124B5C" w:rsidRPr="00216402">
        <w:rPr>
          <w:rFonts w:ascii="Arial" w:eastAsia="Times New Roman" w:hAnsi="Arial" w:cs="Arial"/>
          <w:b/>
        </w:rPr>
        <w:t>25.01.2018</w:t>
      </w:r>
      <w:r w:rsidR="00124B5C" w:rsidRPr="00216402">
        <w:rPr>
          <w:rFonts w:ascii="Arial" w:eastAsia="Times New Roman" w:hAnsi="Arial" w:cs="Arial"/>
        </w:rPr>
        <w:t xml:space="preserve">; 3 комплекса – до </w:t>
      </w:r>
      <w:r w:rsidR="00222465">
        <w:rPr>
          <w:rFonts w:ascii="Arial" w:eastAsia="Times New Roman" w:hAnsi="Arial" w:cs="Arial"/>
          <w:b/>
        </w:rPr>
        <w:t>2</w:t>
      </w:r>
      <w:r w:rsidR="00124B5C" w:rsidRPr="00216402">
        <w:rPr>
          <w:rFonts w:ascii="Arial" w:eastAsia="Times New Roman" w:hAnsi="Arial" w:cs="Arial"/>
          <w:b/>
        </w:rPr>
        <w:t>5.0</w:t>
      </w:r>
      <w:r w:rsidR="00765971" w:rsidRPr="00216402">
        <w:rPr>
          <w:rFonts w:ascii="Arial" w:eastAsia="Times New Roman" w:hAnsi="Arial" w:cs="Arial"/>
          <w:b/>
        </w:rPr>
        <w:t>2</w:t>
      </w:r>
      <w:r w:rsidR="00124B5C" w:rsidRPr="00216402">
        <w:rPr>
          <w:rFonts w:ascii="Arial" w:eastAsia="Times New Roman" w:hAnsi="Arial" w:cs="Arial"/>
          <w:b/>
        </w:rPr>
        <w:t>.2018</w:t>
      </w:r>
      <w:r w:rsidR="000564E7" w:rsidRPr="00216402">
        <w:rPr>
          <w:rFonts w:ascii="Arial" w:eastAsia="Times New Roman" w:hAnsi="Arial" w:cs="Arial"/>
        </w:rPr>
        <w:t>;</w:t>
      </w:r>
    </w:p>
    <w:p w:rsidR="0011310E" w:rsidRPr="00216402" w:rsidRDefault="00E44D0B" w:rsidP="00191E6D">
      <w:pPr>
        <w:pStyle w:val="a7"/>
        <w:numPr>
          <w:ilvl w:val="0"/>
          <w:numId w:val="5"/>
        </w:numPr>
        <w:tabs>
          <w:tab w:val="left" w:pos="1134"/>
        </w:tabs>
        <w:kinsoku w:val="0"/>
        <w:overflowPunct w:val="0"/>
        <w:autoSpaceDE w:val="0"/>
        <w:autoSpaceDN w:val="0"/>
        <w:ind w:left="709" w:firstLine="0"/>
        <w:jc w:val="both"/>
        <w:rPr>
          <w:rFonts w:ascii="Arial" w:eastAsia="Times New Roman" w:hAnsi="Arial" w:cs="Arial"/>
          <w:u w:val="single"/>
        </w:rPr>
      </w:pPr>
      <w:r w:rsidRPr="00216402">
        <w:rPr>
          <w:rFonts w:ascii="Arial" w:eastAsia="Times New Roman" w:hAnsi="Arial" w:cs="Arial"/>
          <w:u w:val="single"/>
        </w:rPr>
        <w:t>Реквизиты О</w:t>
      </w:r>
      <w:r w:rsidR="0011310E" w:rsidRPr="00216402">
        <w:rPr>
          <w:rFonts w:ascii="Arial" w:eastAsia="Times New Roman" w:hAnsi="Arial" w:cs="Arial"/>
          <w:u w:val="single"/>
        </w:rPr>
        <w:t>ОО </w:t>
      </w:r>
      <w:r w:rsidR="00332483" w:rsidRPr="00216402">
        <w:rPr>
          <w:rFonts w:ascii="Arial" w:eastAsia="Times New Roman" w:hAnsi="Arial" w:cs="Arial"/>
          <w:u w:val="single"/>
        </w:rPr>
        <w:t xml:space="preserve">«БНГРЭ»: </w:t>
      </w:r>
    </w:p>
    <w:p w:rsidR="0011310E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r w:rsidRPr="00216402">
        <w:rPr>
          <w:rFonts w:ascii="Arial" w:eastAsia="Times New Roman" w:hAnsi="Arial" w:cs="Arial"/>
        </w:rPr>
        <w:t>Юридический адрес:660135 Россия, г.</w:t>
      </w:r>
      <w:r w:rsidR="00591336" w:rsidRPr="00216402">
        <w:rPr>
          <w:rFonts w:ascii="Arial" w:eastAsia="Times New Roman" w:hAnsi="Arial" w:cs="Arial"/>
        </w:rPr>
        <w:t> </w:t>
      </w:r>
      <w:r w:rsidRPr="00216402">
        <w:rPr>
          <w:rFonts w:ascii="Arial" w:eastAsia="Times New Roman" w:hAnsi="Arial" w:cs="Arial"/>
        </w:rPr>
        <w:t>Красноярск, ул.</w:t>
      </w:r>
      <w:r w:rsidR="00591336" w:rsidRPr="00216402">
        <w:rPr>
          <w:rFonts w:ascii="Arial" w:eastAsia="Times New Roman" w:hAnsi="Arial" w:cs="Arial"/>
        </w:rPr>
        <w:t> </w:t>
      </w:r>
      <w:r w:rsidR="00A91287" w:rsidRPr="00216402">
        <w:rPr>
          <w:rFonts w:ascii="Arial" w:eastAsia="Times New Roman" w:hAnsi="Arial" w:cs="Arial"/>
        </w:rPr>
        <w:t>Весны, дом 3 «а»</w:t>
      </w:r>
    </w:p>
    <w:p w:rsidR="00332483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r w:rsidRPr="00216402">
        <w:rPr>
          <w:rFonts w:ascii="Arial" w:eastAsia="Times New Roman" w:hAnsi="Arial" w:cs="Arial"/>
        </w:rPr>
        <w:t>Почтов</w:t>
      </w:r>
      <w:r w:rsidR="00591336" w:rsidRPr="00216402">
        <w:rPr>
          <w:rFonts w:ascii="Arial" w:eastAsia="Times New Roman" w:hAnsi="Arial" w:cs="Arial"/>
        </w:rPr>
        <w:t>ый адрес:660135, г. </w:t>
      </w:r>
      <w:r w:rsidR="00A91287" w:rsidRPr="00216402">
        <w:rPr>
          <w:rFonts w:ascii="Arial" w:eastAsia="Times New Roman" w:hAnsi="Arial" w:cs="Arial"/>
        </w:rPr>
        <w:t>Красноярск, ул. Весны, дом 3 «а»</w:t>
      </w:r>
    </w:p>
    <w:p w:rsidR="0011310E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r w:rsidRPr="00216402">
        <w:rPr>
          <w:rFonts w:ascii="Arial" w:eastAsia="Times New Roman" w:hAnsi="Arial" w:cs="Arial"/>
        </w:rPr>
        <w:t>Тел.(391)27</w:t>
      </w:r>
      <w:r w:rsidR="0011310E" w:rsidRPr="00216402">
        <w:rPr>
          <w:rFonts w:ascii="Arial" w:eastAsia="Times New Roman" w:hAnsi="Arial" w:cs="Arial"/>
        </w:rPr>
        <w:t xml:space="preserve">4-86-81, факс (391) </w:t>
      </w:r>
      <w:r w:rsidR="009E4772" w:rsidRPr="00216402">
        <w:rPr>
          <w:rFonts w:ascii="Arial" w:eastAsia="Times New Roman" w:hAnsi="Arial" w:cs="Arial"/>
        </w:rPr>
        <w:t>274-86-82</w:t>
      </w:r>
    </w:p>
    <w:p w:rsidR="0011310E" w:rsidRPr="00216402" w:rsidRDefault="0011310E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r w:rsidRPr="00216402">
        <w:rPr>
          <w:rFonts w:ascii="Arial" w:eastAsia="Times New Roman" w:hAnsi="Arial" w:cs="Arial"/>
        </w:rPr>
        <w:t>ИНН 8801011908</w:t>
      </w:r>
    </w:p>
    <w:p w:rsidR="0011310E" w:rsidRPr="00216402" w:rsidRDefault="0011310E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r w:rsidRPr="00216402">
        <w:rPr>
          <w:rFonts w:ascii="Arial" w:eastAsia="Times New Roman" w:hAnsi="Arial" w:cs="Arial"/>
        </w:rPr>
        <w:t>КПП 246 501 001</w:t>
      </w:r>
    </w:p>
    <w:p w:rsidR="00332483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r w:rsidRPr="00216402">
        <w:rPr>
          <w:rFonts w:ascii="Arial" w:eastAsia="Times New Roman" w:hAnsi="Arial" w:cs="Arial"/>
        </w:rPr>
        <w:t xml:space="preserve">р/с 40702810900005509190 </w:t>
      </w:r>
    </w:p>
    <w:p w:rsidR="00332483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hAnsi="Arial" w:cs="Arial"/>
          <w:bCs/>
          <w:iCs/>
        </w:rPr>
      </w:pPr>
      <w:r w:rsidRPr="00216402">
        <w:rPr>
          <w:rFonts w:ascii="Arial" w:hAnsi="Arial" w:cs="Arial"/>
          <w:bCs/>
          <w:iCs/>
        </w:rPr>
        <w:t>Банк «ВбРР» (АО) г.</w:t>
      </w:r>
      <w:r w:rsidR="00702360" w:rsidRPr="00216402">
        <w:rPr>
          <w:rFonts w:ascii="Arial" w:hAnsi="Arial" w:cs="Arial"/>
          <w:bCs/>
          <w:iCs/>
        </w:rPr>
        <w:t> </w:t>
      </w:r>
      <w:r w:rsidRPr="00216402">
        <w:rPr>
          <w:rFonts w:ascii="Arial" w:eastAsia="Times New Roman" w:hAnsi="Arial" w:cs="Arial"/>
        </w:rPr>
        <w:t>Москва</w:t>
      </w:r>
      <w:r w:rsidRPr="00216402">
        <w:rPr>
          <w:rFonts w:ascii="Arial" w:hAnsi="Arial" w:cs="Arial"/>
          <w:iCs/>
        </w:rPr>
        <w:t>БИК: 044525880</w:t>
      </w:r>
    </w:p>
    <w:p w:rsidR="0011310E" w:rsidRPr="00216402" w:rsidRDefault="0011310E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r w:rsidRPr="00216402">
        <w:rPr>
          <w:rFonts w:ascii="Arial" w:hAnsi="Arial" w:cs="Arial"/>
          <w:iCs/>
        </w:rPr>
        <w:t>к/с: </w:t>
      </w:r>
      <w:r w:rsidR="00332483" w:rsidRPr="00216402">
        <w:rPr>
          <w:rFonts w:ascii="Arial" w:eastAsia="Times New Roman" w:hAnsi="Arial" w:cs="Arial"/>
        </w:rPr>
        <w:t>30101810900000000880</w:t>
      </w:r>
    </w:p>
    <w:p w:rsidR="0011310E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hAnsi="Arial" w:cs="Arial"/>
          <w:iCs/>
        </w:rPr>
      </w:pPr>
      <w:r w:rsidRPr="00216402">
        <w:rPr>
          <w:rFonts w:ascii="Arial" w:eastAsia="Times New Roman" w:hAnsi="Arial" w:cs="Arial"/>
        </w:rPr>
        <w:t>р</w:t>
      </w:r>
      <w:r w:rsidRPr="00216402">
        <w:rPr>
          <w:rFonts w:ascii="Arial" w:hAnsi="Arial" w:cs="Arial"/>
          <w:iCs/>
        </w:rPr>
        <w:t>/с: 4070281</w:t>
      </w:r>
      <w:r w:rsidR="0011310E" w:rsidRPr="00216402">
        <w:rPr>
          <w:rFonts w:ascii="Arial" w:hAnsi="Arial" w:cs="Arial"/>
          <w:iCs/>
        </w:rPr>
        <w:t>0500000005949</w:t>
      </w:r>
    </w:p>
    <w:p w:rsidR="00332483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hAnsi="Arial" w:cs="Arial"/>
          <w:bCs/>
          <w:iCs/>
        </w:rPr>
      </w:pPr>
      <w:r w:rsidRPr="00216402">
        <w:rPr>
          <w:rFonts w:ascii="Arial" w:hAnsi="Arial" w:cs="Arial"/>
          <w:iCs/>
        </w:rPr>
        <w:t>ИНН/КПП: 7736153344/775001001</w:t>
      </w:r>
    </w:p>
    <w:p w:rsidR="00332483" w:rsidRPr="00216402" w:rsidRDefault="0011310E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hAnsi="Arial" w:cs="Arial"/>
          <w:iCs/>
        </w:rPr>
      </w:pPr>
      <w:r w:rsidRPr="00216402">
        <w:rPr>
          <w:rFonts w:ascii="Arial" w:hAnsi="Arial" w:cs="Arial"/>
          <w:iCs/>
        </w:rPr>
        <w:t xml:space="preserve">ОГРН: 1027739186914 </w:t>
      </w:r>
      <w:r w:rsidR="00332483" w:rsidRPr="00216402">
        <w:rPr>
          <w:rFonts w:ascii="Arial" w:hAnsi="Arial" w:cs="Arial"/>
          <w:iCs/>
        </w:rPr>
        <w:t xml:space="preserve">Код </w:t>
      </w:r>
      <w:r w:rsidR="00332483" w:rsidRPr="00216402">
        <w:rPr>
          <w:rFonts w:ascii="Arial" w:eastAsia="Times New Roman" w:hAnsi="Arial" w:cs="Arial"/>
        </w:rPr>
        <w:t>ОКПО</w:t>
      </w:r>
      <w:r w:rsidR="00332483" w:rsidRPr="00216402">
        <w:rPr>
          <w:rFonts w:ascii="Arial" w:hAnsi="Arial" w:cs="Arial"/>
          <w:iCs/>
        </w:rPr>
        <w:t>: 42881635</w:t>
      </w:r>
    </w:p>
    <w:p w:rsidR="001F69BD" w:rsidRPr="00BA5AEC" w:rsidRDefault="001F69BD" w:rsidP="001F69BD">
      <w:pPr>
        <w:autoSpaceDE w:val="0"/>
        <w:autoSpaceDN w:val="0"/>
        <w:adjustRightInd w:val="0"/>
        <w:jc w:val="both"/>
        <w:rPr>
          <w:rFonts w:cs="Arial"/>
          <w:b/>
          <w:i/>
          <w:iCs/>
          <w:szCs w:val="22"/>
        </w:rPr>
      </w:pPr>
      <w:r w:rsidRPr="00BA5AEC">
        <w:rPr>
          <w:rFonts w:cs="Arial"/>
          <w:b/>
          <w:i/>
          <w:iCs/>
          <w:szCs w:val="22"/>
        </w:rPr>
        <w:t>2. Требования к предмету закупки</w:t>
      </w:r>
    </w:p>
    <w:p w:rsidR="001F69BD" w:rsidRPr="00BA5AEC" w:rsidRDefault="001F69BD" w:rsidP="001F69BD">
      <w:pPr>
        <w:jc w:val="both"/>
        <w:rPr>
          <w:rStyle w:val="a6"/>
          <w:b w:val="0"/>
          <w:i w:val="0"/>
        </w:rPr>
      </w:pPr>
    </w:p>
    <w:tbl>
      <w:tblPr>
        <w:tblW w:w="10221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82"/>
        <w:gridCol w:w="3662"/>
        <w:gridCol w:w="3284"/>
        <w:gridCol w:w="1586"/>
        <w:gridCol w:w="1107"/>
      </w:tblGrid>
      <w:tr w:rsidR="001F69BD" w:rsidRPr="00BA5AEC" w:rsidTr="000E212F">
        <w:trPr>
          <w:trHeight w:val="300"/>
          <w:tblHeader/>
        </w:trPr>
        <w:tc>
          <w:tcPr>
            <w:tcW w:w="582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3662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 xml:space="preserve">Требование </w:t>
            </w:r>
            <w:r w:rsidRPr="00BA5AEC">
              <w:rPr>
                <w:rFonts w:cs="Arial"/>
                <w:b/>
                <w:bCs/>
                <w:sz w:val="20"/>
                <w:szCs w:val="20"/>
              </w:rPr>
              <w:br/>
              <w:t>(параметр оценки)</w:t>
            </w:r>
          </w:p>
        </w:tc>
        <w:tc>
          <w:tcPr>
            <w:tcW w:w="3284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Документы, подтверждающие соответствия требованию</w:t>
            </w:r>
          </w:p>
        </w:tc>
        <w:tc>
          <w:tcPr>
            <w:tcW w:w="1586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1107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jc w:val="center"/>
              <w:rPr>
                <w:rFonts w:cs="Arial"/>
                <w:b/>
                <w:bCs/>
                <w:sz w:val="20"/>
                <w:szCs w:val="20"/>
                <w:u w:val="single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Условия соответствия</w:t>
            </w:r>
          </w:p>
        </w:tc>
      </w:tr>
      <w:tr w:rsidR="001F69BD" w:rsidRPr="00BA5AEC" w:rsidTr="000E212F">
        <w:trPr>
          <w:trHeight w:val="300"/>
          <w:tblHeader/>
        </w:trPr>
        <w:tc>
          <w:tcPr>
            <w:tcW w:w="582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3662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3284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1586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1107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rPr>
                <w:rFonts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1F69BD" w:rsidRPr="00BA5AEC" w:rsidTr="000E212F">
        <w:trPr>
          <w:trHeight w:val="164"/>
          <w:tblHeader/>
        </w:trPr>
        <w:tc>
          <w:tcPr>
            <w:tcW w:w="582" w:type="dxa"/>
            <w:shd w:val="clear" w:color="auto" w:fill="D9D9D9"/>
            <w:noWrap/>
            <w:vAlign w:val="center"/>
          </w:tcPr>
          <w:p w:rsidR="001F69BD" w:rsidRPr="00BA5AEC" w:rsidRDefault="001F69BD" w:rsidP="00F23667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1</w:t>
            </w:r>
          </w:p>
        </w:tc>
        <w:tc>
          <w:tcPr>
            <w:tcW w:w="3662" w:type="dxa"/>
            <w:shd w:val="clear" w:color="auto" w:fill="D9D9D9"/>
            <w:vAlign w:val="center"/>
          </w:tcPr>
          <w:p w:rsidR="001F69BD" w:rsidRPr="00BA5AEC" w:rsidRDefault="001F69BD" w:rsidP="00F23667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2</w:t>
            </w:r>
          </w:p>
        </w:tc>
        <w:tc>
          <w:tcPr>
            <w:tcW w:w="3284" w:type="dxa"/>
            <w:shd w:val="clear" w:color="auto" w:fill="D9D9D9"/>
            <w:vAlign w:val="center"/>
          </w:tcPr>
          <w:p w:rsidR="001F69BD" w:rsidRPr="00BA5AEC" w:rsidRDefault="001F69BD" w:rsidP="00F23667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3</w:t>
            </w:r>
          </w:p>
        </w:tc>
        <w:tc>
          <w:tcPr>
            <w:tcW w:w="1586" w:type="dxa"/>
            <w:shd w:val="clear" w:color="auto" w:fill="D9D9D9"/>
            <w:vAlign w:val="center"/>
          </w:tcPr>
          <w:p w:rsidR="001F69BD" w:rsidRPr="00BA5AEC" w:rsidRDefault="001F69BD" w:rsidP="00F23667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4</w:t>
            </w:r>
          </w:p>
        </w:tc>
        <w:tc>
          <w:tcPr>
            <w:tcW w:w="1107" w:type="dxa"/>
            <w:shd w:val="clear" w:color="auto" w:fill="D9D9D9"/>
            <w:vAlign w:val="center"/>
          </w:tcPr>
          <w:p w:rsidR="001F69BD" w:rsidRPr="00BA5AEC" w:rsidRDefault="001F69BD" w:rsidP="00F23667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5</w:t>
            </w:r>
          </w:p>
        </w:tc>
      </w:tr>
      <w:tr w:rsidR="00D94695" w:rsidRPr="00BA5AEC" w:rsidTr="00C84713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D94695" w:rsidRPr="007835DE" w:rsidRDefault="0060249F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D94695" w:rsidRPr="00622AE1" w:rsidRDefault="00373FCC" w:rsidP="007C475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>Согласие сТехническим</w:t>
            </w:r>
            <w:r w:rsidR="00E52C16" w:rsidRPr="00622AE1">
              <w:rPr>
                <w:rFonts w:cs="Arial"/>
                <w:color w:val="000000" w:themeColor="text1"/>
                <w:sz w:val="20"/>
                <w:szCs w:val="20"/>
              </w:rPr>
              <w:t xml:space="preserve"> задани</w:t>
            </w: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>ем</w:t>
            </w:r>
            <w:r w:rsidR="00D94695" w:rsidRPr="00622AE1">
              <w:rPr>
                <w:rFonts w:cs="Arial"/>
                <w:color w:val="000000" w:themeColor="text1"/>
                <w:sz w:val="20"/>
                <w:szCs w:val="20"/>
              </w:rPr>
              <w:t xml:space="preserve"> (Приложение № 1) Заказчика</w:t>
            </w:r>
            <w:r w:rsidR="00DC7383">
              <w:rPr>
                <w:rFonts w:cs="Arial"/>
                <w:color w:val="000000" w:themeColor="text1"/>
                <w:sz w:val="20"/>
                <w:szCs w:val="20"/>
              </w:rPr>
              <w:t xml:space="preserve"> на проектирование и изготовление мобильного многофазного замерного комплекса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D94695" w:rsidRPr="00622AE1" w:rsidRDefault="00D94695" w:rsidP="00BC7600">
            <w:pPr>
              <w:tabs>
                <w:tab w:val="left" w:pos="1896"/>
              </w:tabs>
              <w:ind w:left="58"/>
              <w:rPr>
                <w:rFonts w:cs="Arial"/>
                <w:color w:val="000000" w:themeColor="text1"/>
                <w:sz w:val="20"/>
                <w:szCs w:val="20"/>
              </w:rPr>
            </w:pP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 xml:space="preserve">Техническое </w:t>
            </w:r>
            <w:r w:rsidR="00E52C16" w:rsidRPr="00622AE1">
              <w:rPr>
                <w:rFonts w:cs="Arial"/>
                <w:color w:val="000000" w:themeColor="text1"/>
                <w:sz w:val="20"/>
                <w:szCs w:val="20"/>
              </w:rPr>
              <w:t>задание</w:t>
            </w: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 xml:space="preserve"> (</w:t>
            </w:r>
            <w:r w:rsidR="00E52C16" w:rsidRPr="00622AE1">
              <w:rPr>
                <w:rFonts w:cs="Arial"/>
                <w:color w:val="000000" w:themeColor="text1"/>
                <w:sz w:val="20"/>
                <w:szCs w:val="20"/>
              </w:rPr>
              <w:t>Приложение № 1</w:t>
            </w: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 xml:space="preserve">) с печатью и подписью уполномоченного </w:t>
            </w:r>
            <w:r w:rsidR="00373FCC" w:rsidRPr="00622AE1">
              <w:rPr>
                <w:rFonts w:cs="Arial"/>
                <w:color w:val="000000" w:themeColor="text1"/>
                <w:sz w:val="20"/>
                <w:szCs w:val="20"/>
              </w:rPr>
              <w:t>лица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D94695" w:rsidRPr="00622AE1" w:rsidRDefault="00D94695" w:rsidP="00C84713">
            <w:pPr>
              <w:jc w:val="center"/>
              <w:rPr>
                <w:rFonts w:cs="Arial"/>
                <w:color w:val="000000" w:themeColor="text1"/>
                <w:sz w:val="20"/>
                <w:szCs w:val="20"/>
              </w:rPr>
            </w:pP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>Да/Нет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D94695" w:rsidRPr="00622AE1" w:rsidRDefault="00D94695" w:rsidP="007C475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>Да</w:t>
            </w:r>
          </w:p>
        </w:tc>
      </w:tr>
      <w:tr w:rsidR="00373FCC" w:rsidRPr="00BA5AEC" w:rsidTr="00C84713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373FCC" w:rsidRPr="007835DE" w:rsidRDefault="009D55E2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373FCC" w:rsidRPr="00622AE1" w:rsidRDefault="00373FCC" w:rsidP="007C475C">
            <w:pPr>
              <w:rPr>
                <w:rFonts w:cs="Arial"/>
                <w:sz w:val="20"/>
                <w:szCs w:val="20"/>
              </w:rPr>
            </w:pPr>
            <w:r w:rsidRPr="00622AE1">
              <w:rPr>
                <w:rFonts w:cs="Arial"/>
                <w:sz w:val="20"/>
                <w:szCs w:val="20"/>
              </w:rPr>
              <w:t>Материалы и комплектующие, используемые для производства, должны быть новыми и не бывшими в употреблении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373FCC" w:rsidRPr="00622AE1" w:rsidRDefault="00373FCC" w:rsidP="00BC7600">
            <w:pPr>
              <w:ind w:left="58"/>
              <w:rPr>
                <w:rFonts w:cs="Arial"/>
                <w:sz w:val="20"/>
                <w:szCs w:val="20"/>
              </w:rPr>
            </w:pPr>
            <w:r w:rsidRPr="00622AE1">
              <w:rPr>
                <w:rFonts w:cs="Arial"/>
                <w:sz w:val="20"/>
                <w:szCs w:val="20"/>
              </w:rPr>
              <w:t xml:space="preserve">Письмо-подтверждение в произвольном формате на фирменном бланке предприятия с печатью и </w:t>
            </w:r>
            <w:r w:rsidR="00802F8D">
              <w:rPr>
                <w:rFonts w:cs="Arial"/>
                <w:sz w:val="20"/>
                <w:szCs w:val="20"/>
              </w:rPr>
              <w:t>подписью уполномоченного лица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373FCC" w:rsidRPr="00622AE1" w:rsidRDefault="00373FCC" w:rsidP="00C84713">
            <w:pPr>
              <w:jc w:val="center"/>
              <w:rPr>
                <w:rFonts w:cs="Arial"/>
                <w:sz w:val="20"/>
                <w:szCs w:val="20"/>
              </w:rPr>
            </w:pPr>
            <w:r w:rsidRPr="00622AE1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373FCC" w:rsidRPr="00622AE1" w:rsidRDefault="00373FCC" w:rsidP="007C475C">
            <w:pPr>
              <w:rPr>
                <w:rFonts w:cs="Arial"/>
                <w:sz w:val="20"/>
                <w:szCs w:val="20"/>
              </w:rPr>
            </w:pPr>
            <w:r w:rsidRPr="00622AE1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C84713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Default="007C475C" w:rsidP="005B7801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Все о</w:t>
            </w:r>
            <w:r w:rsidRPr="007C475C">
              <w:rPr>
                <w:rFonts w:cs="Arial"/>
                <w:sz w:val="20"/>
                <w:szCs w:val="20"/>
              </w:rPr>
              <w:t xml:space="preserve">борудование </w:t>
            </w:r>
            <w:r>
              <w:rPr>
                <w:rFonts w:cs="Arial"/>
                <w:sz w:val="20"/>
                <w:szCs w:val="20"/>
              </w:rPr>
              <w:t>и механизмы в составе многофазного замерного комплекса долж</w:t>
            </w:r>
            <w:r w:rsidRPr="007C475C">
              <w:rPr>
                <w:rFonts w:cs="Arial"/>
                <w:sz w:val="20"/>
                <w:szCs w:val="20"/>
              </w:rPr>
              <w:t>н</w:t>
            </w:r>
            <w:r>
              <w:rPr>
                <w:rFonts w:cs="Arial"/>
                <w:sz w:val="20"/>
                <w:szCs w:val="20"/>
              </w:rPr>
              <w:t>о</w:t>
            </w:r>
            <w:r w:rsidRPr="007C475C">
              <w:rPr>
                <w:rFonts w:cs="Arial"/>
                <w:sz w:val="20"/>
                <w:szCs w:val="20"/>
              </w:rPr>
              <w:t xml:space="preserve"> быть </w:t>
            </w:r>
            <w:r w:rsidR="005B7801">
              <w:rPr>
                <w:rFonts w:cs="Arial"/>
                <w:sz w:val="20"/>
                <w:szCs w:val="20"/>
              </w:rPr>
              <w:t xml:space="preserve">свободным </w:t>
            </w:r>
            <w:r w:rsidRPr="007C475C">
              <w:rPr>
                <w:rFonts w:cs="Arial"/>
                <w:sz w:val="20"/>
                <w:szCs w:val="20"/>
              </w:rPr>
              <w:t xml:space="preserve"> от прав</w:t>
            </w:r>
            <w:r w:rsidR="005B7801">
              <w:rPr>
                <w:rFonts w:cs="Arial"/>
                <w:sz w:val="20"/>
                <w:szCs w:val="20"/>
              </w:rPr>
              <w:t xml:space="preserve"> (правопритязаний) </w:t>
            </w:r>
            <w:r w:rsidRPr="007C475C">
              <w:rPr>
                <w:rFonts w:cs="Arial"/>
                <w:sz w:val="20"/>
                <w:szCs w:val="20"/>
              </w:rPr>
              <w:t xml:space="preserve"> третьих лиц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Default="007C475C" w:rsidP="00BC7600">
            <w:pPr>
              <w:tabs>
                <w:tab w:val="left" w:pos="1896"/>
              </w:tabs>
              <w:ind w:left="58"/>
              <w:rPr>
                <w:rFonts w:cs="Arial"/>
                <w:sz w:val="20"/>
                <w:szCs w:val="20"/>
              </w:rPr>
            </w:pPr>
            <w:r w:rsidRPr="007C475C">
              <w:rPr>
                <w:rFonts w:cs="Arial"/>
                <w:sz w:val="20"/>
                <w:szCs w:val="20"/>
              </w:rPr>
              <w:t>Письмо-подтверждение в произвольном формате на фирменном бланке предприятия с печатью и подписью уполномоченного лица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622AE1" w:rsidRDefault="007C475C" w:rsidP="00C84713">
            <w:pPr>
              <w:jc w:val="center"/>
              <w:rPr>
                <w:rFonts w:cs="Arial"/>
                <w:sz w:val="20"/>
                <w:szCs w:val="20"/>
              </w:rPr>
            </w:pPr>
            <w:r w:rsidRPr="00622AE1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622AE1" w:rsidRDefault="007C475C" w:rsidP="007C475C">
            <w:pPr>
              <w:rPr>
                <w:rFonts w:cs="Arial"/>
                <w:sz w:val="20"/>
                <w:szCs w:val="20"/>
              </w:rPr>
            </w:pPr>
            <w:r w:rsidRPr="00622AE1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C84713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7835DE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7835DE" w:rsidRDefault="007C475C" w:rsidP="007C475C">
            <w:pPr>
              <w:rPr>
                <w:rFonts w:cs="Arial"/>
                <w:color w:val="FF0000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Наличие </w:t>
            </w:r>
            <w:r w:rsidRPr="00172CD3">
              <w:rPr>
                <w:rFonts w:cs="Arial"/>
                <w:sz w:val="20"/>
                <w:szCs w:val="20"/>
              </w:rPr>
              <w:t>полн</w:t>
            </w:r>
            <w:r>
              <w:rPr>
                <w:rFonts w:cs="Arial"/>
                <w:sz w:val="20"/>
                <w:szCs w:val="20"/>
              </w:rPr>
              <w:t>ого</w:t>
            </w:r>
            <w:r w:rsidRPr="00172CD3">
              <w:rPr>
                <w:rFonts w:cs="Arial"/>
                <w:sz w:val="20"/>
                <w:szCs w:val="20"/>
              </w:rPr>
              <w:t xml:space="preserve"> комплект</w:t>
            </w:r>
            <w:r>
              <w:rPr>
                <w:rFonts w:cs="Arial"/>
                <w:sz w:val="20"/>
                <w:szCs w:val="20"/>
              </w:rPr>
              <w:t>а</w:t>
            </w:r>
            <w:r w:rsidRPr="00172CD3">
              <w:rPr>
                <w:rFonts w:cs="Arial"/>
                <w:sz w:val="20"/>
                <w:szCs w:val="20"/>
              </w:rPr>
              <w:t xml:space="preserve"> разрешительной документации</w:t>
            </w:r>
            <w:r>
              <w:rPr>
                <w:rFonts w:cs="Arial"/>
                <w:sz w:val="20"/>
                <w:szCs w:val="20"/>
              </w:rPr>
              <w:t xml:space="preserve"> на поставляемое оборудование</w:t>
            </w:r>
            <w:r w:rsidR="008133E0">
              <w:rPr>
                <w:rFonts w:cs="Arial"/>
                <w:sz w:val="20"/>
                <w:szCs w:val="20"/>
              </w:rPr>
              <w:t xml:space="preserve">в составе Комплекса </w:t>
            </w:r>
            <w:r w:rsidRPr="00172CD3">
              <w:rPr>
                <w:rFonts w:cs="Arial"/>
                <w:sz w:val="20"/>
                <w:szCs w:val="20"/>
              </w:rPr>
              <w:t xml:space="preserve">в соответствии с </w:t>
            </w:r>
            <w:r w:rsidRPr="00172CD3">
              <w:rPr>
                <w:rFonts w:cs="Arial"/>
                <w:sz w:val="20"/>
                <w:szCs w:val="20"/>
              </w:rPr>
              <w:lastRenderedPageBreak/>
              <w:t>законодательством РФ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7835DE" w:rsidRDefault="007C475C" w:rsidP="00BC7600">
            <w:pPr>
              <w:tabs>
                <w:tab w:val="left" w:pos="1896"/>
              </w:tabs>
              <w:ind w:left="58"/>
              <w:rPr>
                <w:rFonts w:cs="Arial"/>
                <w:color w:val="FF0000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lastRenderedPageBreak/>
              <w:t xml:space="preserve">Копии комплекта </w:t>
            </w:r>
            <w:r w:rsidRPr="00172CD3">
              <w:rPr>
                <w:rFonts w:cs="Arial"/>
                <w:sz w:val="20"/>
                <w:szCs w:val="20"/>
              </w:rPr>
              <w:t>разрешительной документации</w:t>
            </w:r>
            <w:r>
              <w:rPr>
                <w:rFonts w:cs="Arial"/>
                <w:sz w:val="20"/>
                <w:szCs w:val="20"/>
              </w:rPr>
              <w:t>, заверенные уполномоченным лицом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D16C21" w:rsidRDefault="007C475C" w:rsidP="00C84713">
            <w:pPr>
              <w:jc w:val="center"/>
              <w:rPr>
                <w:rFonts w:cs="Arial"/>
                <w:color w:val="000000" w:themeColor="text1"/>
                <w:sz w:val="20"/>
                <w:szCs w:val="20"/>
                <w:lang w:val="en-US"/>
              </w:rPr>
            </w:pPr>
            <w:r w:rsidRPr="00D16C21">
              <w:rPr>
                <w:rFonts w:cs="Arial"/>
                <w:color w:val="000000" w:themeColor="text1"/>
                <w:sz w:val="20"/>
                <w:szCs w:val="20"/>
              </w:rPr>
              <w:t>Да/Нет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D16C21" w:rsidRDefault="007C475C" w:rsidP="007C475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D16C21">
              <w:rPr>
                <w:rFonts w:cs="Arial"/>
                <w:color w:val="000000" w:themeColor="text1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0E212F" w:rsidRDefault="007C475C" w:rsidP="007C475C">
            <w:pPr>
              <w:jc w:val="center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9639" w:type="dxa"/>
            <w:gridSpan w:val="4"/>
            <w:shd w:val="clear" w:color="auto" w:fill="auto"/>
            <w:vAlign w:val="center"/>
          </w:tcPr>
          <w:p w:rsidR="007C475C" w:rsidRPr="000E212F" w:rsidRDefault="007C475C" w:rsidP="007C475C">
            <w:pPr>
              <w:rPr>
                <w:rFonts w:cs="Arial"/>
                <w:b/>
                <w:sz w:val="20"/>
                <w:szCs w:val="20"/>
              </w:rPr>
            </w:pPr>
            <w:r w:rsidRPr="000E212F">
              <w:rPr>
                <w:rFonts w:cs="Arial"/>
                <w:b/>
                <w:sz w:val="20"/>
                <w:szCs w:val="20"/>
              </w:rPr>
              <w:t>Требования к измерительным приборам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BA5AEC" w:rsidRDefault="007C475C" w:rsidP="007C475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Наличие сертификата соответствия Таможенного союза 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BA5AEC" w:rsidRDefault="007C475C" w:rsidP="007C475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Копия, заверенная уполномоченным лицом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BA5AEC" w:rsidRDefault="007C475C" w:rsidP="007C475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Наличие сертификата об утверждении типа средств измерений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BA5AEC" w:rsidRDefault="007C475C" w:rsidP="007C475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Копия, заверенная уполномоченным лицом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BA5AEC" w:rsidRDefault="007C475C" w:rsidP="007C475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Наличие сертификата об аттестации методики измерений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BA5AEC" w:rsidRDefault="007C475C" w:rsidP="007C475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Копия, заверенная уполномоченным лицом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7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9D55E2" w:rsidRDefault="007C475C" w:rsidP="00122A2F">
            <w:pPr>
              <w:tabs>
                <w:tab w:val="left" w:pos="142"/>
              </w:tabs>
              <w:spacing w:beforeLines="60" w:afterLines="60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Г</w:t>
            </w:r>
            <w:r w:rsidRPr="00172CD3">
              <w:rPr>
                <w:rFonts w:cs="Arial"/>
                <w:sz w:val="20"/>
                <w:szCs w:val="20"/>
              </w:rPr>
              <w:t>аранти</w:t>
            </w:r>
            <w:r>
              <w:rPr>
                <w:rFonts w:cs="Arial"/>
                <w:sz w:val="20"/>
                <w:szCs w:val="20"/>
              </w:rPr>
              <w:t>я</w:t>
            </w:r>
            <w:r w:rsidRPr="00172CD3">
              <w:rPr>
                <w:rFonts w:cs="Arial"/>
                <w:sz w:val="20"/>
                <w:szCs w:val="20"/>
              </w:rPr>
              <w:t xml:space="preserve"> качества завода</w:t>
            </w:r>
            <w:r>
              <w:rPr>
                <w:rFonts w:cs="Arial"/>
                <w:sz w:val="20"/>
                <w:szCs w:val="20"/>
              </w:rPr>
              <w:t>-</w:t>
            </w:r>
            <w:r w:rsidRPr="00172CD3">
              <w:rPr>
                <w:rFonts w:cs="Arial"/>
                <w:sz w:val="20"/>
                <w:szCs w:val="20"/>
              </w:rPr>
              <w:t xml:space="preserve"> изготовителя </w:t>
            </w:r>
            <w:r w:rsidR="005B7801">
              <w:rPr>
                <w:rFonts w:cs="Arial"/>
                <w:sz w:val="20"/>
                <w:szCs w:val="20"/>
              </w:rPr>
              <w:t xml:space="preserve">на период </w:t>
            </w:r>
            <w:r>
              <w:rPr>
                <w:rFonts w:cs="Arial"/>
                <w:sz w:val="20"/>
                <w:szCs w:val="20"/>
              </w:rPr>
              <w:t>не менее 12 месяцев с момента ввода оборудования в эксплуатацию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E318E6" w:rsidRDefault="007C475C" w:rsidP="007C475C">
            <w:pPr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Письмо-подтверждение в произвольном формате на фирменном бланке предприятия с печатью и подписью уполномоченного лица.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E900DB" w:rsidRDefault="007C475C" w:rsidP="007C475C">
            <w:pPr>
              <w:jc w:val="center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E900DB" w:rsidRDefault="007C475C" w:rsidP="007C475C">
            <w:pPr>
              <w:rPr>
                <w:rFonts w:cs="Arial"/>
                <w:b/>
                <w:sz w:val="20"/>
                <w:szCs w:val="20"/>
              </w:rPr>
            </w:pPr>
            <w:r w:rsidRPr="00DC7383">
              <w:rPr>
                <w:rFonts w:cs="Arial"/>
                <w:b/>
                <w:sz w:val="20"/>
                <w:szCs w:val="20"/>
              </w:rPr>
              <w:t>Требования к документации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E900DB" w:rsidRDefault="007C475C" w:rsidP="007C475C">
            <w:pPr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1586" w:type="dxa"/>
            <w:shd w:val="clear" w:color="auto" w:fill="auto"/>
            <w:vAlign w:val="center"/>
          </w:tcPr>
          <w:p w:rsidR="007C475C" w:rsidRPr="00E900DB" w:rsidRDefault="007C475C" w:rsidP="007C475C">
            <w:pPr>
              <w:jc w:val="center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1107" w:type="dxa"/>
            <w:shd w:val="clear" w:color="auto" w:fill="auto"/>
            <w:vAlign w:val="center"/>
          </w:tcPr>
          <w:p w:rsidR="007C475C" w:rsidRPr="00E900DB" w:rsidRDefault="007C475C" w:rsidP="007C475C">
            <w:pPr>
              <w:jc w:val="center"/>
              <w:rPr>
                <w:rFonts w:cs="Arial"/>
                <w:b/>
                <w:sz w:val="20"/>
                <w:szCs w:val="20"/>
              </w:rPr>
            </w:pP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7835DE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ED7B91">
              <w:rPr>
                <w:rFonts w:cs="Arial"/>
                <w:sz w:val="20"/>
                <w:szCs w:val="20"/>
              </w:rPr>
              <w:t xml:space="preserve">Документация на </w:t>
            </w:r>
            <w:r>
              <w:rPr>
                <w:rFonts w:cs="Arial"/>
                <w:sz w:val="20"/>
                <w:szCs w:val="20"/>
              </w:rPr>
              <w:t xml:space="preserve">машины и </w:t>
            </w:r>
            <w:r w:rsidRPr="00ED7B91">
              <w:rPr>
                <w:rFonts w:cs="Arial"/>
                <w:sz w:val="20"/>
                <w:szCs w:val="20"/>
              </w:rPr>
              <w:t>оборудование в составе мобильного многофазного замерного комплекса должна быть на русском языке на бумажном и электронном носителе</w:t>
            </w:r>
            <w:r w:rsidR="003442EC">
              <w:rPr>
                <w:rFonts w:cs="Arial"/>
                <w:sz w:val="20"/>
                <w:szCs w:val="20"/>
              </w:rPr>
              <w:t xml:space="preserve"> и должна </w:t>
            </w:r>
            <w:r w:rsidR="0036517B">
              <w:rPr>
                <w:rFonts w:cs="Arial"/>
                <w:sz w:val="20"/>
                <w:szCs w:val="20"/>
              </w:rPr>
              <w:t>включать в себя</w:t>
            </w:r>
            <w:r>
              <w:rPr>
                <w:rFonts w:cs="Arial"/>
                <w:sz w:val="20"/>
                <w:szCs w:val="20"/>
              </w:rPr>
              <w:t>:</w:t>
            </w:r>
          </w:p>
          <w:p w:rsidR="007C475C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</w:t>
            </w:r>
            <w:r>
              <w:rPr>
                <w:rFonts w:cs="Arial"/>
                <w:sz w:val="20"/>
                <w:szCs w:val="20"/>
              </w:rPr>
              <w:t>паспорт технического средства (для автомобиля)</w:t>
            </w:r>
            <w:r w:rsidR="00AA36D0">
              <w:rPr>
                <w:rFonts w:cs="Arial"/>
                <w:sz w:val="20"/>
                <w:szCs w:val="20"/>
              </w:rPr>
              <w:t>;</w:t>
            </w:r>
          </w:p>
          <w:p w:rsidR="007C475C" w:rsidRPr="009E4772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- </w:t>
            </w:r>
            <w:r w:rsidRPr="009E4772">
              <w:rPr>
                <w:rFonts w:cs="Arial"/>
                <w:sz w:val="20"/>
                <w:szCs w:val="20"/>
              </w:rPr>
              <w:t>технически</w:t>
            </w:r>
            <w:r w:rsidR="0036517B">
              <w:rPr>
                <w:rFonts w:cs="Arial"/>
                <w:sz w:val="20"/>
                <w:szCs w:val="20"/>
              </w:rPr>
              <w:t>й</w:t>
            </w:r>
            <w:r w:rsidRPr="009E4772">
              <w:rPr>
                <w:rFonts w:cs="Arial"/>
                <w:sz w:val="20"/>
                <w:szCs w:val="20"/>
              </w:rPr>
              <w:t xml:space="preserve"> паспорт;</w:t>
            </w:r>
          </w:p>
          <w:p w:rsidR="007C475C" w:rsidRPr="009E4772" w:rsidRDefault="007C475C" w:rsidP="007C475C">
            <w:pPr>
              <w:tabs>
                <w:tab w:val="left" w:pos="243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гарантийны</w:t>
            </w:r>
            <w:r w:rsidR="0094336E">
              <w:rPr>
                <w:rFonts w:cs="Arial"/>
                <w:sz w:val="20"/>
                <w:szCs w:val="20"/>
              </w:rPr>
              <w:t>й</w:t>
            </w:r>
            <w:r w:rsidRPr="009E4772">
              <w:rPr>
                <w:rFonts w:cs="Arial"/>
                <w:sz w:val="20"/>
                <w:szCs w:val="20"/>
              </w:rPr>
              <w:t xml:space="preserve"> талон/ книг</w:t>
            </w:r>
            <w:r w:rsidR="00CB0786">
              <w:rPr>
                <w:rFonts w:cs="Arial"/>
                <w:sz w:val="20"/>
                <w:szCs w:val="20"/>
              </w:rPr>
              <w:t>у</w:t>
            </w:r>
          </w:p>
          <w:p w:rsidR="007C475C" w:rsidRPr="009E4772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заверенны</w:t>
            </w:r>
            <w:r w:rsidR="00CB0786">
              <w:rPr>
                <w:rFonts w:cs="Arial"/>
                <w:sz w:val="20"/>
                <w:szCs w:val="20"/>
              </w:rPr>
              <w:t>е</w:t>
            </w:r>
            <w:r w:rsidRPr="009E4772">
              <w:rPr>
                <w:rFonts w:cs="Arial"/>
                <w:sz w:val="20"/>
                <w:szCs w:val="20"/>
              </w:rPr>
              <w:t xml:space="preserve"> поставщиком документ</w:t>
            </w:r>
            <w:r w:rsidR="00CB0786">
              <w:rPr>
                <w:rFonts w:cs="Arial"/>
                <w:sz w:val="20"/>
                <w:szCs w:val="20"/>
              </w:rPr>
              <w:t>ы</w:t>
            </w:r>
            <w:r w:rsidRPr="009E4772">
              <w:rPr>
                <w:rFonts w:cs="Arial"/>
                <w:sz w:val="20"/>
                <w:szCs w:val="20"/>
              </w:rPr>
              <w:t>, подтверждающи</w:t>
            </w:r>
            <w:r w:rsidR="00CB0786">
              <w:rPr>
                <w:rFonts w:cs="Arial"/>
                <w:sz w:val="20"/>
                <w:szCs w:val="20"/>
              </w:rPr>
              <w:t>е</w:t>
            </w:r>
            <w:r w:rsidRPr="009E4772">
              <w:rPr>
                <w:rFonts w:cs="Arial"/>
                <w:sz w:val="20"/>
                <w:szCs w:val="20"/>
              </w:rPr>
              <w:t xml:space="preserve"> соответствие Изделия </w:t>
            </w:r>
            <w:r w:rsidR="00AA36D0">
              <w:rPr>
                <w:rFonts w:cs="Arial"/>
                <w:sz w:val="20"/>
                <w:szCs w:val="20"/>
              </w:rPr>
              <w:t xml:space="preserve">предъявляемым требованиям </w:t>
            </w:r>
            <w:r w:rsidRPr="009E4772">
              <w:rPr>
                <w:rFonts w:cs="Arial"/>
                <w:sz w:val="20"/>
                <w:szCs w:val="20"/>
              </w:rPr>
              <w:t>(ЭПБ/сертификаты/ декларации);</w:t>
            </w:r>
          </w:p>
          <w:p w:rsidR="007C475C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руководств</w:t>
            </w:r>
            <w:r w:rsidR="004E065C">
              <w:rPr>
                <w:rFonts w:cs="Arial"/>
                <w:sz w:val="20"/>
                <w:szCs w:val="20"/>
              </w:rPr>
              <w:t>о/инструкци</w:t>
            </w:r>
            <w:r w:rsidR="00CB0786">
              <w:rPr>
                <w:rFonts w:cs="Arial"/>
                <w:sz w:val="20"/>
                <w:szCs w:val="20"/>
              </w:rPr>
              <w:t>ю</w:t>
            </w:r>
            <w:r w:rsidR="004E065C">
              <w:rPr>
                <w:rFonts w:cs="Arial"/>
                <w:sz w:val="20"/>
                <w:szCs w:val="20"/>
              </w:rPr>
              <w:t xml:space="preserve"> по эксплуатации;</w:t>
            </w:r>
          </w:p>
          <w:p w:rsidR="007C475C" w:rsidRPr="00F05670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- р</w:t>
            </w:r>
            <w:r w:rsidRPr="009E4772">
              <w:rPr>
                <w:rFonts w:cs="Arial"/>
                <w:sz w:val="20"/>
                <w:szCs w:val="20"/>
              </w:rPr>
              <w:t xml:space="preserve">уководство по монтажу </w:t>
            </w:r>
            <w:r>
              <w:rPr>
                <w:rFonts w:cs="Arial"/>
                <w:sz w:val="20"/>
                <w:szCs w:val="20"/>
              </w:rPr>
              <w:t>оборудования</w:t>
            </w:r>
            <w:r w:rsidRPr="00F05670">
              <w:rPr>
                <w:rFonts w:cs="Arial"/>
                <w:sz w:val="20"/>
                <w:szCs w:val="20"/>
              </w:rPr>
              <w:t>;</w:t>
            </w:r>
          </w:p>
          <w:p w:rsidR="007C475C" w:rsidRPr="00F05670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F05670">
              <w:rPr>
                <w:rFonts w:cs="Arial"/>
                <w:sz w:val="20"/>
                <w:szCs w:val="20"/>
              </w:rPr>
              <w:t>- каталоги запасных частей на все оборудование;</w:t>
            </w:r>
          </w:p>
          <w:p w:rsidR="007C475C" w:rsidRPr="009E4772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F05670">
              <w:rPr>
                <w:rFonts w:cs="Arial"/>
                <w:sz w:val="20"/>
                <w:szCs w:val="20"/>
              </w:rPr>
              <w:t>- акт</w:t>
            </w:r>
            <w:r w:rsidR="00CB0786">
              <w:rPr>
                <w:rFonts w:cs="Arial"/>
                <w:sz w:val="20"/>
                <w:szCs w:val="20"/>
              </w:rPr>
              <w:t>ы</w:t>
            </w:r>
            <w:r w:rsidRPr="00F05670">
              <w:rPr>
                <w:rFonts w:cs="Arial"/>
                <w:sz w:val="20"/>
                <w:szCs w:val="20"/>
              </w:rPr>
              <w:t xml:space="preserve"> поверки на все измерительные приборы с</w:t>
            </w:r>
            <w:r w:rsidRPr="009E4772">
              <w:rPr>
                <w:rFonts w:cs="Arial"/>
                <w:sz w:val="20"/>
                <w:szCs w:val="20"/>
              </w:rPr>
              <w:t xml:space="preserve"> датой поверки не ранее 3-х месяцев до даты поставки;</w:t>
            </w:r>
          </w:p>
          <w:p w:rsidR="007C475C" w:rsidRPr="009E4772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схем</w:t>
            </w:r>
            <w:r w:rsidR="00CB0786">
              <w:rPr>
                <w:rFonts w:cs="Arial"/>
                <w:sz w:val="20"/>
                <w:szCs w:val="20"/>
              </w:rPr>
              <w:t>ы</w:t>
            </w:r>
            <w:r w:rsidRPr="009E4772">
              <w:rPr>
                <w:rFonts w:cs="Arial"/>
                <w:sz w:val="20"/>
                <w:szCs w:val="20"/>
              </w:rPr>
              <w:t xml:space="preserve"> электроснабжения;</w:t>
            </w:r>
          </w:p>
          <w:p w:rsidR="007C475C" w:rsidRPr="009E4772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технологически</w:t>
            </w:r>
            <w:r w:rsidR="00CB0786">
              <w:rPr>
                <w:rFonts w:cs="Arial"/>
                <w:sz w:val="20"/>
                <w:szCs w:val="20"/>
              </w:rPr>
              <w:t>е</w:t>
            </w:r>
            <w:r w:rsidRPr="009E4772">
              <w:rPr>
                <w:rFonts w:cs="Arial"/>
                <w:sz w:val="20"/>
                <w:szCs w:val="20"/>
              </w:rPr>
              <w:t xml:space="preserve"> схем</w:t>
            </w:r>
            <w:r w:rsidR="00CB0786">
              <w:rPr>
                <w:rFonts w:cs="Arial"/>
                <w:sz w:val="20"/>
                <w:szCs w:val="20"/>
              </w:rPr>
              <w:t>ы</w:t>
            </w:r>
            <w:r w:rsidRPr="009E4772">
              <w:rPr>
                <w:rFonts w:cs="Arial"/>
                <w:sz w:val="20"/>
                <w:szCs w:val="20"/>
              </w:rPr>
              <w:t xml:space="preserve"> с указанием номеров задвижек;</w:t>
            </w:r>
          </w:p>
          <w:p w:rsidR="007C475C" w:rsidRPr="009E4772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акт</w:t>
            </w:r>
            <w:r w:rsidR="00CB0786">
              <w:rPr>
                <w:rFonts w:cs="Arial"/>
                <w:sz w:val="20"/>
                <w:szCs w:val="20"/>
              </w:rPr>
              <w:t>ы</w:t>
            </w:r>
            <w:r w:rsidRPr="009E4772">
              <w:rPr>
                <w:rFonts w:cs="Arial"/>
                <w:sz w:val="20"/>
                <w:szCs w:val="20"/>
              </w:rPr>
              <w:t xml:space="preserve"> замеров сопротивления изоляции электропроводки и электрооборудования;</w:t>
            </w:r>
          </w:p>
          <w:p w:rsidR="007C475C" w:rsidRPr="00280E60" w:rsidRDefault="007C475C" w:rsidP="00CB0786">
            <w:pPr>
              <w:tabs>
                <w:tab w:val="left" w:pos="142"/>
              </w:tabs>
              <w:spacing w:before="0"/>
              <w:rPr>
                <w:rFonts w:cs="Arial"/>
                <w:color w:val="000000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акт</w:t>
            </w:r>
            <w:r w:rsidR="00CB0786">
              <w:rPr>
                <w:rFonts w:cs="Arial"/>
                <w:sz w:val="20"/>
                <w:szCs w:val="20"/>
              </w:rPr>
              <w:t>ы</w:t>
            </w:r>
            <w:r w:rsidRPr="009E4772">
              <w:rPr>
                <w:rFonts w:cs="Arial"/>
                <w:sz w:val="20"/>
                <w:szCs w:val="20"/>
              </w:rPr>
              <w:t xml:space="preserve"> испытаний трубопроводов на прочность и герметичность.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0F2B27" w:rsidRDefault="001221A9" w:rsidP="001221A9">
            <w:pPr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Письмо-</w:t>
            </w:r>
            <w:r>
              <w:rPr>
                <w:rFonts w:cs="Arial"/>
                <w:sz w:val="20"/>
                <w:szCs w:val="20"/>
              </w:rPr>
              <w:t>согласие</w:t>
            </w:r>
            <w:r w:rsidRPr="00E318E6">
              <w:rPr>
                <w:rFonts w:cs="Arial"/>
                <w:sz w:val="20"/>
                <w:szCs w:val="20"/>
              </w:rPr>
              <w:t xml:space="preserve"> в произвольном формате на фирменном бланке предприятия с печатью и подписью уполномоченного лица</w:t>
            </w:r>
            <w:r>
              <w:rPr>
                <w:rFonts w:cs="Arial"/>
                <w:sz w:val="20"/>
                <w:szCs w:val="20"/>
              </w:rPr>
              <w:t xml:space="preserve"> о предоставлении о</w:t>
            </w:r>
            <w:r w:rsidR="007C475C">
              <w:rPr>
                <w:rFonts w:cs="Arial"/>
                <w:sz w:val="20"/>
                <w:szCs w:val="20"/>
              </w:rPr>
              <w:t>ригинал</w:t>
            </w:r>
            <w:r>
              <w:rPr>
                <w:rFonts w:cs="Arial"/>
                <w:sz w:val="20"/>
                <w:szCs w:val="20"/>
              </w:rPr>
              <w:t>ов</w:t>
            </w:r>
            <w:r w:rsidR="007C475C">
              <w:rPr>
                <w:rFonts w:cs="Arial"/>
                <w:sz w:val="20"/>
                <w:szCs w:val="20"/>
              </w:rPr>
              <w:t xml:space="preserve"> документов с печатями заводов-изготовителей</w:t>
            </w:r>
            <w:r>
              <w:rPr>
                <w:rFonts w:cs="Arial"/>
                <w:sz w:val="20"/>
                <w:szCs w:val="20"/>
              </w:rPr>
              <w:t xml:space="preserve"> и к</w:t>
            </w:r>
            <w:r w:rsidR="007C475C">
              <w:rPr>
                <w:rFonts w:cs="Arial"/>
                <w:sz w:val="20"/>
                <w:szCs w:val="20"/>
              </w:rPr>
              <w:t>опи</w:t>
            </w:r>
            <w:r>
              <w:rPr>
                <w:rFonts w:cs="Arial"/>
                <w:sz w:val="20"/>
                <w:szCs w:val="20"/>
              </w:rPr>
              <w:t>й</w:t>
            </w:r>
            <w:r w:rsidR="007C475C">
              <w:rPr>
                <w:rFonts w:cs="Arial"/>
                <w:sz w:val="20"/>
                <w:szCs w:val="20"/>
              </w:rPr>
              <w:t xml:space="preserve"> н</w:t>
            </w:r>
            <w:r w:rsidR="007C475C" w:rsidRPr="00ED7B91">
              <w:rPr>
                <w:rFonts w:cs="Arial"/>
                <w:sz w:val="20"/>
                <w:szCs w:val="20"/>
              </w:rPr>
              <w:t>а электронном носителе в виде скан-образов в формате «pdf»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0F2B27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0F2B27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0F2B27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0F2B27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9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Default="007C475C" w:rsidP="00122A2F">
            <w:pPr>
              <w:tabs>
                <w:tab w:val="left" w:pos="142"/>
              </w:tabs>
              <w:spacing w:beforeLines="60" w:afterLines="6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Согласие направить о</w:t>
            </w:r>
            <w:r w:rsidRPr="00ED7B91">
              <w:rPr>
                <w:rFonts w:cs="Arial"/>
                <w:sz w:val="20"/>
                <w:szCs w:val="20"/>
              </w:rPr>
              <w:t>ригиналы документ</w:t>
            </w:r>
            <w:r w:rsidR="00AA36D0">
              <w:rPr>
                <w:rFonts w:cs="Arial"/>
                <w:sz w:val="20"/>
                <w:szCs w:val="20"/>
              </w:rPr>
              <w:t>ов</w:t>
            </w:r>
            <w:r>
              <w:rPr>
                <w:rFonts w:cs="Arial"/>
                <w:sz w:val="20"/>
                <w:szCs w:val="20"/>
              </w:rPr>
              <w:t xml:space="preserve">, </w:t>
            </w:r>
            <w:r w:rsidRPr="00DC7383">
              <w:rPr>
                <w:rFonts w:cs="Arial"/>
                <w:sz w:val="20"/>
                <w:szCs w:val="20"/>
              </w:rPr>
              <w:t>указанных в п</w:t>
            </w:r>
            <w:r>
              <w:rPr>
                <w:rFonts w:cs="Arial"/>
                <w:sz w:val="20"/>
                <w:szCs w:val="20"/>
              </w:rPr>
              <w:t xml:space="preserve">. 8, в офис </w:t>
            </w:r>
            <w:r w:rsidRPr="00DC7383">
              <w:rPr>
                <w:rFonts w:cs="Arial"/>
                <w:sz w:val="20"/>
                <w:szCs w:val="20"/>
              </w:rPr>
              <w:t xml:space="preserve">ООО «БНГРЭ» </w:t>
            </w:r>
            <w:r w:rsidRPr="00ED7B91">
              <w:rPr>
                <w:rFonts w:cs="Arial"/>
                <w:sz w:val="20"/>
                <w:szCs w:val="20"/>
              </w:rPr>
              <w:t>по адресу</w:t>
            </w:r>
            <w:r>
              <w:rPr>
                <w:rFonts w:cs="Arial"/>
                <w:sz w:val="20"/>
                <w:szCs w:val="20"/>
              </w:rPr>
              <w:t>:</w:t>
            </w:r>
          </w:p>
          <w:p w:rsidR="00000000" w:rsidRDefault="007C475C" w:rsidP="00122A2F">
            <w:pPr>
              <w:tabs>
                <w:tab w:val="left" w:pos="142"/>
              </w:tabs>
              <w:spacing w:beforeLines="60" w:afterLines="60"/>
              <w:rPr>
                <w:rFonts w:cs="Arial"/>
                <w:sz w:val="20"/>
                <w:szCs w:val="20"/>
              </w:rPr>
            </w:pPr>
            <w:r w:rsidRPr="00ED7B91">
              <w:rPr>
                <w:rFonts w:cs="Arial"/>
                <w:sz w:val="20"/>
                <w:szCs w:val="20"/>
              </w:rPr>
              <w:t xml:space="preserve">660135, г. Красноярск, ул.  Весны, 3 </w:t>
            </w:r>
            <w:r w:rsidRPr="00ED7B91">
              <w:rPr>
                <w:rFonts w:cs="Arial"/>
                <w:sz w:val="20"/>
                <w:szCs w:val="20"/>
              </w:rPr>
              <w:lastRenderedPageBreak/>
              <w:t>«а»;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E318E6" w:rsidRDefault="007C475C" w:rsidP="007C475C">
            <w:pPr>
              <w:rPr>
                <w:rFonts w:cs="Arial"/>
                <w:sz w:val="20"/>
                <w:szCs w:val="20"/>
              </w:rPr>
            </w:pPr>
            <w:r w:rsidRPr="00ED7B91">
              <w:rPr>
                <w:rFonts w:cs="Arial"/>
                <w:sz w:val="20"/>
                <w:szCs w:val="20"/>
              </w:rPr>
              <w:lastRenderedPageBreak/>
              <w:t>Письмо-подтверждение в произвольном формате на фирменном бланке предприятия с печатью и подписью уполномоченного лица.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0F2B27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0F2B27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0F2B27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0F2B27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lastRenderedPageBreak/>
              <w:t>10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ED7B91" w:rsidRDefault="007C475C" w:rsidP="00122A2F">
            <w:pPr>
              <w:tabs>
                <w:tab w:val="left" w:pos="142"/>
              </w:tabs>
              <w:spacing w:beforeLines="60" w:afterLines="6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Согласие направить копии документов, указанных в п. 8,в составе мобильного многофазного замерного комплексав соответствии с базисом поставки: </w:t>
            </w:r>
            <w:r>
              <w:rPr>
                <w:rFonts w:cs="Arial"/>
                <w:sz w:val="20"/>
                <w:szCs w:val="20"/>
                <w:lang w:val="en-US"/>
              </w:rPr>
              <w:t>D</w:t>
            </w:r>
            <w:r w:rsidR="000E34D1">
              <w:rPr>
                <w:rFonts w:cs="Arial"/>
                <w:sz w:val="20"/>
                <w:szCs w:val="20"/>
                <w:lang w:val="en-US"/>
              </w:rPr>
              <w:t>D</w:t>
            </w:r>
            <w:r>
              <w:rPr>
                <w:rFonts w:cs="Arial"/>
                <w:sz w:val="20"/>
                <w:szCs w:val="20"/>
                <w:lang w:val="en-US"/>
              </w:rPr>
              <w:t>P</w:t>
            </w:r>
            <w:r>
              <w:rPr>
                <w:rFonts w:cs="Arial"/>
                <w:sz w:val="20"/>
                <w:szCs w:val="20"/>
              </w:rPr>
              <w:t>, Ямало-Ненецкий автоном</w:t>
            </w:r>
            <w:r w:rsidR="000E34D1">
              <w:rPr>
                <w:rFonts w:cs="Arial"/>
                <w:sz w:val="20"/>
                <w:szCs w:val="20"/>
              </w:rPr>
              <w:t>ный округ, г. Новый Уренгой, пос.</w:t>
            </w:r>
            <w:r w:rsidR="000E34D1">
              <w:rPr>
                <w:rFonts w:cs="Arial"/>
                <w:sz w:val="20"/>
                <w:szCs w:val="20"/>
                <w:lang w:val="en-US"/>
              </w:rPr>
              <w:t> </w:t>
            </w:r>
            <w:r>
              <w:rPr>
                <w:rFonts w:cs="Arial"/>
                <w:sz w:val="20"/>
                <w:szCs w:val="20"/>
              </w:rPr>
              <w:t>Коротчаево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E318E6" w:rsidRDefault="007C475C" w:rsidP="007C475C">
            <w:pPr>
              <w:rPr>
                <w:rFonts w:cs="Arial"/>
                <w:sz w:val="20"/>
                <w:szCs w:val="20"/>
              </w:rPr>
            </w:pPr>
            <w:r w:rsidRPr="00DC7383">
              <w:rPr>
                <w:rFonts w:cs="Arial"/>
                <w:sz w:val="20"/>
                <w:szCs w:val="20"/>
              </w:rPr>
              <w:t>Письмо-подтверждение в произвольном формате на фирменном бланке предприятия с печатью и подписью уполномоченного лица.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0F2B27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0F2B27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0F2B27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0F2B27">
              <w:rPr>
                <w:rFonts w:cs="Arial"/>
                <w:sz w:val="20"/>
                <w:szCs w:val="20"/>
              </w:rPr>
              <w:t>Да</w:t>
            </w:r>
          </w:p>
        </w:tc>
      </w:tr>
    </w:tbl>
    <w:p w:rsidR="001F69BD" w:rsidRPr="00BA5AEC" w:rsidRDefault="001F69BD" w:rsidP="007C475C">
      <w:pPr>
        <w:autoSpaceDE w:val="0"/>
        <w:autoSpaceDN w:val="0"/>
        <w:adjustRightInd w:val="0"/>
        <w:rPr>
          <w:rFonts w:cs="Arial"/>
          <w:szCs w:val="22"/>
        </w:rPr>
      </w:pPr>
    </w:p>
    <w:p w:rsidR="001F69BD" w:rsidRPr="00BA5AEC" w:rsidRDefault="001F69BD" w:rsidP="007C475C">
      <w:pPr>
        <w:autoSpaceDE w:val="0"/>
        <w:autoSpaceDN w:val="0"/>
        <w:adjustRightInd w:val="0"/>
        <w:rPr>
          <w:rFonts w:cs="Arial"/>
          <w:b/>
          <w:i/>
          <w:iCs/>
          <w:szCs w:val="22"/>
        </w:rPr>
      </w:pPr>
      <w:r w:rsidRPr="00BA5AEC">
        <w:rPr>
          <w:rFonts w:cs="Arial"/>
          <w:b/>
          <w:i/>
          <w:iCs/>
          <w:szCs w:val="22"/>
        </w:rPr>
        <w:t>3. Требования к контрагенту</w:t>
      </w:r>
    </w:p>
    <w:p w:rsidR="001F69BD" w:rsidRPr="00BA5AEC" w:rsidRDefault="001F69BD" w:rsidP="007C475C">
      <w:pPr>
        <w:spacing w:before="0"/>
      </w:pPr>
    </w:p>
    <w:tbl>
      <w:tblPr>
        <w:tblW w:w="10221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82"/>
        <w:gridCol w:w="3686"/>
        <w:gridCol w:w="3402"/>
        <w:gridCol w:w="1417"/>
        <w:gridCol w:w="1134"/>
      </w:tblGrid>
      <w:tr w:rsidR="000E212F" w:rsidRPr="00BA5AEC" w:rsidTr="000E212F">
        <w:trPr>
          <w:trHeight w:val="300"/>
          <w:tblHeader/>
        </w:trPr>
        <w:tc>
          <w:tcPr>
            <w:tcW w:w="582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3686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 xml:space="preserve">Требование </w:t>
            </w:r>
            <w:r w:rsidRPr="00BA5AEC">
              <w:rPr>
                <w:rFonts w:cs="Arial"/>
                <w:b/>
                <w:bCs/>
                <w:sz w:val="20"/>
                <w:szCs w:val="20"/>
              </w:rPr>
              <w:br/>
              <w:t>(параметр оценки)</w:t>
            </w:r>
          </w:p>
        </w:tc>
        <w:tc>
          <w:tcPr>
            <w:tcW w:w="3402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Документы, подтверждающие соответствия требованию</w:t>
            </w:r>
          </w:p>
        </w:tc>
        <w:tc>
          <w:tcPr>
            <w:tcW w:w="1417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  <w:u w:val="single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Условия соответствия</w:t>
            </w:r>
          </w:p>
        </w:tc>
      </w:tr>
      <w:tr w:rsidR="000E212F" w:rsidRPr="00BA5AEC" w:rsidTr="000E212F">
        <w:trPr>
          <w:trHeight w:val="300"/>
          <w:tblHeader/>
        </w:trPr>
        <w:tc>
          <w:tcPr>
            <w:tcW w:w="582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3686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3402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0E212F" w:rsidRPr="00BA5AEC" w:rsidTr="000E212F">
        <w:trPr>
          <w:trHeight w:val="164"/>
          <w:tblHeader/>
        </w:trPr>
        <w:tc>
          <w:tcPr>
            <w:tcW w:w="582" w:type="dxa"/>
            <w:shd w:val="clear" w:color="auto" w:fill="D9D9D9"/>
            <w:noWrap/>
            <w:vAlign w:val="center"/>
          </w:tcPr>
          <w:p w:rsidR="001F69BD" w:rsidRPr="00BA5AEC" w:rsidRDefault="001F69BD" w:rsidP="007C475C">
            <w:pPr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1</w:t>
            </w:r>
          </w:p>
        </w:tc>
        <w:tc>
          <w:tcPr>
            <w:tcW w:w="3686" w:type="dxa"/>
            <w:shd w:val="clear" w:color="auto" w:fill="D9D9D9"/>
            <w:vAlign w:val="center"/>
          </w:tcPr>
          <w:p w:rsidR="001F69BD" w:rsidRPr="00BA5AEC" w:rsidRDefault="001F69BD" w:rsidP="007C475C">
            <w:pPr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2</w:t>
            </w:r>
          </w:p>
        </w:tc>
        <w:tc>
          <w:tcPr>
            <w:tcW w:w="3402" w:type="dxa"/>
            <w:shd w:val="clear" w:color="auto" w:fill="D9D9D9"/>
            <w:vAlign w:val="center"/>
          </w:tcPr>
          <w:p w:rsidR="001F69BD" w:rsidRPr="00BA5AEC" w:rsidRDefault="001F69BD" w:rsidP="007C475C">
            <w:pPr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3</w:t>
            </w:r>
          </w:p>
        </w:tc>
        <w:tc>
          <w:tcPr>
            <w:tcW w:w="1417" w:type="dxa"/>
            <w:shd w:val="clear" w:color="auto" w:fill="D9D9D9"/>
            <w:vAlign w:val="center"/>
          </w:tcPr>
          <w:p w:rsidR="001F69BD" w:rsidRPr="00BA5AEC" w:rsidRDefault="001F69BD" w:rsidP="007C475C">
            <w:pPr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4</w:t>
            </w:r>
          </w:p>
        </w:tc>
        <w:tc>
          <w:tcPr>
            <w:tcW w:w="1134" w:type="dxa"/>
            <w:shd w:val="clear" w:color="auto" w:fill="D9D9D9"/>
            <w:vAlign w:val="center"/>
          </w:tcPr>
          <w:p w:rsidR="001F69BD" w:rsidRPr="00BA5AEC" w:rsidRDefault="001F69BD" w:rsidP="007C475C">
            <w:pPr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5</w:t>
            </w:r>
          </w:p>
        </w:tc>
      </w:tr>
      <w:tr w:rsidR="006F5AF1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BE4381" w:rsidRPr="00802F8D" w:rsidRDefault="00BE4381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802F8D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BE4381" w:rsidRPr="003C0A0A" w:rsidRDefault="003C0A0A" w:rsidP="007C475C">
            <w:pPr>
              <w:rPr>
                <w:rFonts w:cs="Arial"/>
                <w:b/>
                <w:i/>
                <w:sz w:val="20"/>
                <w:szCs w:val="20"/>
              </w:rPr>
            </w:pPr>
            <w:r w:rsidRPr="003C0A0A">
              <w:rPr>
                <w:rStyle w:val="aa"/>
                <w:rFonts w:cs="Arial"/>
                <w:i w:val="0"/>
                <w:sz w:val="20"/>
              </w:rPr>
              <w:t>К</w:t>
            </w:r>
            <w:r>
              <w:rPr>
                <w:rStyle w:val="aa"/>
                <w:rFonts w:cs="Arial"/>
                <w:i w:val="0"/>
                <w:sz w:val="20"/>
              </w:rPr>
              <w:t xml:space="preserve">онтрагент должен быть </w:t>
            </w:r>
            <w:r w:rsidR="006A7EA4">
              <w:rPr>
                <w:rStyle w:val="aa"/>
                <w:rFonts w:cs="Arial"/>
                <w:i w:val="0"/>
                <w:sz w:val="20"/>
              </w:rPr>
              <w:t xml:space="preserve">надлежащим образом </w:t>
            </w:r>
            <w:r w:rsidR="003C0569">
              <w:rPr>
                <w:rStyle w:val="aa"/>
                <w:rFonts w:cs="Arial"/>
                <w:i w:val="0"/>
                <w:sz w:val="20"/>
              </w:rPr>
              <w:t xml:space="preserve">наделен полномочиями от </w:t>
            </w:r>
            <w:r w:rsidR="00953DA6">
              <w:rPr>
                <w:rStyle w:val="aa"/>
                <w:rFonts w:cs="Arial"/>
                <w:i w:val="0"/>
                <w:sz w:val="20"/>
              </w:rPr>
              <w:t>П</w:t>
            </w:r>
            <w:r w:rsidRPr="003C0A0A">
              <w:rPr>
                <w:rStyle w:val="aa"/>
                <w:rFonts w:cs="Arial"/>
                <w:i w:val="0"/>
                <w:sz w:val="20"/>
              </w:rPr>
              <w:t>роизводител</w:t>
            </w:r>
            <w:r w:rsidR="003C0569">
              <w:rPr>
                <w:rStyle w:val="aa"/>
                <w:rFonts w:cs="Arial"/>
                <w:i w:val="0"/>
                <w:sz w:val="20"/>
              </w:rPr>
              <w:t>ямногофазных расходомеров на реализацию данных устройств</w:t>
            </w:r>
            <w:r w:rsidR="00CB74E7">
              <w:rPr>
                <w:rStyle w:val="aa"/>
                <w:rFonts w:cs="Arial"/>
                <w:i w:val="0"/>
                <w:sz w:val="20"/>
              </w:rPr>
              <w:t xml:space="preserve"> и передачу сопутствующих прав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E4381" w:rsidRPr="00E318E6" w:rsidRDefault="006F5AF1" w:rsidP="006A7EA4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Копия договора с Производителем многофазных расходомеров или иного документа, </w:t>
            </w:r>
            <w:r w:rsidR="00953DA6">
              <w:rPr>
                <w:rFonts w:cs="Arial"/>
                <w:sz w:val="20"/>
                <w:szCs w:val="20"/>
              </w:rPr>
              <w:t xml:space="preserve">подтверждающего данные полномочия, </w:t>
            </w:r>
            <w:r w:rsidRPr="006F5AF1">
              <w:rPr>
                <w:rFonts w:cs="Arial"/>
                <w:sz w:val="20"/>
                <w:szCs w:val="20"/>
              </w:rPr>
              <w:t xml:space="preserve">заверенная печатью </w:t>
            </w:r>
            <w:r>
              <w:rPr>
                <w:rFonts w:cs="Arial"/>
                <w:sz w:val="20"/>
                <w:szCs w:val="20"/>
              </w:rPr>
              <w:t xml:space="preserve">и подписью уполномоченного лица 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BE4381" w:rsidRPr="00E318E6" w:rsidRDefault="00BE4381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4381" w:rsidRPr="00E318E6" w:rsidRDefault="00BE4381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953DA6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953DA6" w:rsidRDefault="00953DA6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953DA6" w:rsidRPr="00172CD3" w:rsidRDefault="00953DA6" w:rsidP="008640D1">
            <w:pPr>
              <w:rPr>
                <w:rFonts w:cs="Arial"/>
                <w:color w:val="000000"/>
                <w:kern w:val="24"/>
                <w:sz w:val="20"/>
                <w:szCs w:val="20"/>
              </w:rPr>
            </w:pP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Контрагент должен предоставить подтверждение от Производителя многофазных расходомеров о распространении гарантии на </w:t>
            </w:r>
            <w:r w:rsidR="005E6B4A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данное 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>устройство на ООО</w:t>
            </w:r>
            <w:r w:rsidR="008640D1">
              <w:rPr>
                <w:rFonts w:cs="Arial"/>
                <w:color w:val="000000"/>
                <w:kern w:val="24"/>
                <w:sz w:val="20"/>
                <w:szCs w:val="20"/>
              </w:rPr>
              <w:t> 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«БНГРЭ» 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53DA6" w:rsidRPr="00E318E6" w:rsidRDefault="00953DA6" w:rsidP="005E6B4A">
            <w:pPr>
              <w:rPr>
                <w:rFonts w:cs="Arial"/>
                <w:sz w:val="20"/>
                <w:szCs w:val="20"/>
              </w:rPr>
            </w:pPr>
            <w:r w:rsidRPr="006F5AF1">
              <w:rPr>
                <w:rFonts w:cs="Arial"/>
                <w:sz w:val="20"/>
                <w:szCs w:val="20"/>
              </w:rPr>
              <w:t xml:space="preserve">Копия </w:t>
            </w:r>
            <w:r>
              <w:rPr>
                <w:rFonts w:cs="Arial"/>
                <w:sz w:val="20"/>
                <w:szCs w:val="20"/>
              </w:rPr>
              <w:t>письма</w:t>
            </w:r>
            <w:r w:rsidRPr="006F5AF1">
              <w:rPr>
                <w:rFonts w:cs="Arial"/>
                <w:sz w:val="20"/>
                <w:szCs w:val="20"/>
              </w:rPr>
              <w:t xml:space="preserve"> или иного документа </w:t>
            </w:r>
            <w:r>
              <w:rPr>
                <w:rFonts w:cs="Arial"/>
                <w:sz w:val="20"/>
                <w:szCs w:val="20"/>
              </w:rPr>
              <w:t xml:space="preserve">от Производителя многофазных расходомеров, </w:t>
            </w:r>
            <w:r w:rsidRPr="006F5AF1">
              <w:rPr>
                <w:rFonts w:cs="Arial"/>
                <w:sz w:val="20"/>
                <w:szCs w:val="20"/>
              </w:rPr>
              <w:t xml:space="preserve">заверенная печатью </w:t>
            </w:r>
            <w:r>
              <w:rPr>
                <w:rFonts w:cs="Arial"/>
                <w:sz w:val="20"/>
                <w:szCs w:val="20"/>
              </w:rPr>
              <w:t>и подписью уполномоченного лица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953DA6" w:rsidRPr="00E318E6" w:rsidRDefault="00953DA6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3DA6" w:rsidRPr="00E318E6" w:rsidRDefault="00953DA6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953DA6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953DA6" w:rsidRDefault="00953DA6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953DA6" w:rsidRPr="00172CD3" w:rsidRDefault="00953DA6" w:rsidP="006E76AC">
            <w:pPr>
              <w:rPr>
                <w:rFonts w:cs="Arial"/>
                <w:color w:val="000000"/>
                <w:kern w:val="24"/>
                <w:sz w:val="20"/>
                <w:szCs w:val="20"/>
              </w:rPr>
            </w:pPr>
            <w:r w:rsidRPr="00953DA6">
              <w:rPr>
                <w:rFonts w:cs="Arial"/>
                <w:color w:val="000000"/>
                <w:kern w:val="24"/>
                <w:sz w:val="20"/>
                <w:szCs w:val="20"/>
              </w:rPr>
              <w:t>Контрагент должен предоставить подтверждение от Производителя многофазных расходомеров о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ботсутствии </w:t>
            </w:r>
            <w:r w:rsidR="005E6B4A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любых 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>ограничений</w:t>
            </w:r>
            <w:r w:rsidR="006E76AC">
              <w:rPr>
                <w:rFonts w:cs="Arial"/>
                <w:color w:val="000000"/>
                <w:kern w:val="24"/>
                <w:sz w:val="20"/>
                <w:szCs w:val="20"/>
              </w:rPr>
              <w:t>, в</w:t>
            </w:r>
            <w:r w:rsidR="005E6B4A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 том числе в отношении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 ООО</w:t>
            </w:r>
            <w:r w:rsidR="008133E0">
              <w:rPr>
                <w:rFonts w:cs="Arial"/>
                <w:color w:val="000000"/>
                <w:kern w:val="24"/>
                <w:sz w:val="20"/>
                <w:szCs w:val="20"/>
              </w:rPr>
              <w:t> 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>«БНГРЭ»</w:t>
            </w:r>
            <w:r w:rsidR="005E6B4A">
              <w:rPr>
                <w:rFonts w:cs="Arial"/>
                <w:color w:val="000000"/>
                <w:kern w:val="24"/>
                <w:sz w:val="20"/>
                <w:szCs w:val="20"/>
              </w:rPr>
              <w:t>,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 по использованию многофазных расходомеров в составе </w:t>
            </w:r>
            <w:r w:rsidRPr="00C22F8F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мобильных комплексов в </w:t>
            </w:r>
            <w:r w:rsidR="006B40D7" w:rsidRPr="00C22F8F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собственных </w:t>
            </w:r>
            <w:r w:rsidRPr="00C22F8F">
              <w:rPr>
                <w:rFonts w:cs="Arial"/>
                <w:color w:val="000000"/>
                <w:kern w:val="24"/>
                <w:sz w:val="20"/>
                <w:szCs w:val="20"/>
              </w:rPr>
              <w:t>коммерческих целях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53DA6" w:rsidRPr="00E318E6" w:rsidRDefault="00953DA6" w:rsidP="006E76AC">
            <w:pPr>
              <w:rPr>
                <w:rFonts w:cs="Arial"/>
                <w:sz w:val="20"/>
                <w:szCs w:val="20"/>
              </w:rPr>
            </w:pPr>
            <w:r w:rsidRPr="00953DA6">
              <w:rPr>
                <w:rFonts w:cs="Arial"/>
                <w:sz w:val="20"/>
                <w:szCs w:val="20"/>
              </w:rPr>
              <w:t>Копия письма или иного документа от Производителя многофазных расходомеров, заверенная печатью  и подписью уполномоченного лица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953DA6" w:rsidRPr="00E318E6" w:rsidRDefault="00953DA6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3DA6" w:rsidRPr="00E318E6" w:rsidRDefault="00953DA6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6B40D7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6B40D7" w:rsidRPr="00BA5AEC" w:rsidRDefault="006B40D7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6B40D7" w:rsidRPr="006B40D7" w:rsidRDefault="00216402" w:rsidP="001221A9">
            <w:pPr>
              <w:rPr>
                <w:rFonts w:cs="Arial"/>
                <w:kern w:val="24"/>
                <w:sz w:val="20"/>
                <w:szCs w:val="20"/>
              </w:rPr>
            </w:pPr>
            <w:r w:rsidRPr="00216402">
              <w:rPr>
                <w:rFonts w:cs="Arial"/>
                <w:kern w:val="24"/>
                <w:sz w:val="20"/>
                <w:szCs w:val="20"/>
              </w:rPr>
              <w:t xml:space="preserve">Наличие у Контрагента </w:t>
            </w:r>
            <w:r w:rsidR="008640D1">
              <w:rPr>
                <w:rFonts w:cs="Arial"/>
                <w:kern w:val="24"/>
                <w:sz w:val="20"/>
                <w:szCs w:val="20"/>
              </w:rPr>
              <w:t xml:space="preserve">или его субподрядчика </w:t>
            </w:r>
            <w:r w:rsidR="006E76AC">
              <w:rPr>
                <w:rFonts w:cs="Arial"/>
                <w:kern w:val="24"/>
                <w:sz w:val="20"/>
                <w:szCs w:val="20"/>
              </w:rPr>
              <w:t xml:space="preserve">практического </w:t>
            </w:r>
            <w:r w:rsidRPr="00216402">
              <w:rPr>
                <w:rFonts w:cs="Arial"/>
                <w:kern w:val="24"/>
                <w:sz w:val="20"/>
                <w:szCs w:val="20"/>
              </w:rPr>
              <w:t xml:space="preserve">опыта по </w:t>
            </w:r>
            <w:r>
              <w:rPr>
                <w:rFonts w:cs="Arial"/>
                <w:kern w:val="24"/>
                <w:sz w:val="20"/>
                <w:szCs w:val="20"/>
              </w:rPr>
              <w:t xml:space="preserve">установке </w:t>
            </w:r>
            <w:r w:rsidRPr="00216402">
              <w:rPr>
                <w:rFonts w:cs="Arial"/>
                <w:kern w:val="24"/>
                <w:sz w:val="20"/>
                <w:szCs w:val="20"/>
              </w:rPr>
              <w:t xml:space="preserve">нефтегазового оборудования на автомобильное шасси (сборке мобильных установок различной </w:t>
            </w:r>
            <w:r w:rsidRPr="00C22F8F">
              <w:rPr>
                <w:rFonts w:cs="Arial"/>
                <w:kern w:val="24"/>
                <w:sz w:val="20"/>
                <w:szCs w:val="20"/>
              </w:rPr>
              <w:t>направленности для нефтегазового сектора)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B40D7" w:rsidRPr="006B40D7" w:rsidRDefault="006B40D7" w:rsidP="007C475C">
            <w:pPr>
              <w:rPr>
                <w:rFonts w:cs="Arial"/>
                <w:sz w:val="20"/>
                <w:szCs w:val="20"/>
              </w:rPr>
            </w:pPr>
            <w:r w:rsidRPr="006B40D7">
              <w:rPr>
                <w:rFonts w:cs="Arial"/>
                <w:sz w:val="20"/>
                <w:szCs w:val="20"/>
              </w:rPr>
              <w:t>Письмо-подтверждение в прилагаемом формате (Приложение № 2) с печатью и подписью уполномоченного лица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6B40D7" w:rsidRPr="006B40D7" w:rsidRDefault="0091339D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Шт.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40D7" w:rsidRPr="006B40D7" w:rsidRDefault="0091339D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5 и более</w:t>
            </w:r>
          </w:p>
        </w:tc>
      </w:tr>
      <w:tr w:rsidR="007C475C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7C475C" w:rsidRDefault="007C475C" w:rsidP="008133E0">
            <w:pPr>
              <w:rPr>
                <w:rFonts w:cs="Arial"/>
                <w:color w:val="000000"/>
                <w:kern w:val="24"/>
                <w:sz w:val="20"/>
                <w:szCs w:val="20"/>
              </w:rPr>
            </w:pP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Наличие у </w:t>
            </w:r>
            <w:r w:rsidR="008133E0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Контрагента </w:t>
            </w:r>
            <w:r w:rsidR="008640D1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или его субподрядчика 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собственной или арендованной производственной площадки и оборудования для </w:t>
            </w:r>
            <w:r w:rsidR="00F23667">
              <w:rPr>
                <w:rFonts w:cs="Arial"/>
                <w:color w:val="000000"/>
                <w:kern w:val="24"/>
                <w:sz w:val="20"/>
                <w:szCs w:val="20"/>
              </w:rPr>
              <w:t>выполнения заказа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C475C" w:rsidRDefault="007C475C" w:rsidP="006E76A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Копии правоустанавливающих документов на земельный участок и перечень основного оборудования, заверенный</w:t>
            </w:r>
            <w:r w:rsidRPr="007629F4">
              <w:rPr>
                <w:rFonts w:cs="Arial"/>
                <w:sz w:val="20"/>
                <w:szCs w:val="20"/>
              </w:rPr>
              <w:t xml:space="preserve"> печатью и подписью уполномоченного лица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lastRenderedPageBreak/>
              <w:t>6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7C475C" w:rsidRPr="00172CD3" w:rsidRDefault="007C475C" w:rsidP="007C475C">
            <w:pPr>
              <w:rPr>
                <w:rFonts w:cs="Arial"/>
                <w:color w:val="000000"/>
                <w:kern w:val="24"/>
                <w:sz w:val="20"/>
                <w:szCs w:val="20"/>
              </w:rPr>
            </w:pP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Наличие у Контрагента </w:t>
            </w:r>
            <w:r w:rsidR="00C22F8F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или его субподрядчика 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ресурса на изготовление конструкторской документации для </w:t>
            </w:r>
            <w:r w:rsidR="00F23667">
              <w:rPr>
                <w:rFonts w:cs="Arial"/>
                <w:color w:val="000000"/>
                <w:kern w:val="24"/>
                <w:sz w:val="20"/>
                <w:szCs w:val="20"/>
              </w:rPr>
              <w:t>выполнения заказа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C475C" w:rsidRPr="00E318E6" w:rsidRDefault="007C475C" w:rsidP="00B82F4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Справка о персонале </w:t>
            </w:r>
            <w:r w:rsidRPr="006B40D7">
              <w:rPr>
                <w:rFonts w:cs="Arial"/>
                <w:sz w:val="20"/>
                <w:szCs w:val="20"/>
              </w:rPr>
              <w:t xml:space="preserve">в произвольной форме </w:t>
            </w:r>
            <w:r>
              <w:rPr>
                <w:rFonts w:cs="Arial"/>
                <w:sz w:val="20"/>
                <w:szCs w:val="20"/>
              </w:rPr>
              <w:t>с указанием информации об образовании и стаже работе в организации,</w:t>
            </w:r>
            <w:r w:rsidRPr="006B40D7">
              <w:rPr>
                <w:rFonts w:cs="Arial"/>
                <w:sz w:val="20"/>
                <w:szCs w:val="20"/>
              </w:rPr>
              <w:t>заверенная печатью и подписью уполномоченного лица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7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7C475C" w:rsidRDefault="007C475C" w:rsidP="00F23667">
            <w:pPr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Согласие </w:t>
            </w:r>
            <w:r w:rsidRPr="00172CD3">
              <w:rPr>
                <w:rFonts w:cs="Arial"/>
                <w:color w:val="000000"/>
                <w:kern w:val="24"/>
                <w:sz w:val="20"/>
                <w:szCs w:val="20"/>
              </w:rPr>
              <w:t>Контрагент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>а</w:t>
            </w:r>
            <w:r>
              <w:rPr>
                <w:rFonts w:ascii="Arial CYR" w:eastAsiaTheme="minorHAnsi" w:hAnsi="Arial CYR" w:cs="Arial CYR"/>
                <w:sz w:val="20"/>
                <w:szCs w:val="20"/>
                <w:lang w:eastAsia="en-US"/>
              </w:rPr>
              <w:t>на посещение Заказчиком</w:t>
            </w:r>
            <w:r w:rsidRPr="00172CD3">
              <w:rPr>
                <w:rFonts w:ascii="Arial CYR" w:eastAsiaTheme="minorHAnsi" w:hAnsi="Arial CYR" w:cs="Arial CYR"/>
                <w:sz w:val="20"/>
                <w:szCs w:val="20"/>
                <w:lang w:eastAsia="en-US"/>
              </w:rPr>
              <w:t xml:space="preserve"> производственной площадки производителя представителями Заказчика с целью инспектирования текущего состояния производства и/или присутствия на приемо-сдаточных испытаниях (</w:t>
            </w:r>
            <w:r w:rsidR="00D43AA3">
              <w:rPr>
                <w:rFonts w:ascii="Arial CYR" w:eastAsiaTheme="minorHAnsi" w:hAnsi="Arial CYR" w:cs="Arial CYR"/>
                <w:sz w:val="20"/>
                <w:szCs w:val="20"/>
                <w:lang w:eastAsia="en-US"/>
              </w:rPr>
              <w:t xml:space="preserve">подтверждается </w:t>
            </w:r>
            <w:r w:rsidRPr="00172CD3">
              <w:rPr>
                <w:rFonts w:ascii="Arial CYR" w:eastAsiaTheme="minorHAnsi" w:hAnsi="Arial CYR" w:cs="Arial CYR"/>
                <w:sz w:val="20"/>
                <w:szCs w:val="20"/>
                <w:lang w:eastAsia="en-US"/>
              </w:rPr>
              <w:t>гарантийным письмом в Технической части предложения)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C475C" w:rsidRPr="00E318E6" w:rsidRDefault="007C475C" w:rsidP="007C475C">
            <w:pPr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Письмо-подтверждение в произвольном формате на фирменном бланке предприятия с печатью и подписью уполномоченного лица.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7C475C" w:rsidRPr="00172CD3" w:rsidRDefault="007C475C" w:rsidP="007C475C">
            <w:pPr>
              <w:rPr>
                <w:rFonts w:cs="Arial"/>
                <w:color w:val="000000"/>
                <w:kern w:val="24"/>
                <w:sz w:val="20"/>
                <w:szCs w:val="20"/>
              </w:rPr>
            </w:pPr>
            <w:r>
              <w:rPr>
                <w:rFonts w:cs="Arial"/>
                <w:color w:val="000000"/>
                <w:kern w:val="24"/>
                <w:sz w:val="20"/>
                <w:szCs w:val="20"/>
              </w:rPr>
              <w:t>Согласие Контрагента предоставить график разработки конструкторской документации и сборки мобильного многофазного замерного комплекса с расшифровкой технологических сборочных стадий</w:t>
            </w:r>
          </w:p>
        </w:tc>
        <w:tc>
          <w:tcPr>
            <w:tcW w:w="3402" w:type="dxa"/>
            <w:shd w:val="clear" w:color="auto" w:fill="auto"/>
          </w:tcPr>
          <w:p w:rsidR="007C475C" w:rsidRDefault="007C475C" w:rsidP="007C475C">
            <w:r w:rsidRPr="00457F24">
              <w:rPr>
                <w:rFonts w:cs="Arial"/>
                <w:sz w:val="20"/>
                <w:szCs w:val="20"/>
              </w:rPr>
              <w:t>Письмо-подтверждение в произвольном формате на фирменном бланке предприятия с печатью и подписью уполномоченного лица.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9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7C475C" w:rsidRPr="00172CD3" w:rsidRDefault="007C475C" w:rsidP="007C475C">
            <w:pPr>
              <w:rPr>
                <w:rFonts w:cs="Arial"/>
                <w:color w:val="000000"/>
                <w:kern w:val="24"/>
                <w:sz w:val="20"/>
                <w:szCs w:val="20"/>
              </w:rPr>
            </w:pPr>
            <w:r>
              <w:rPr>
                <w:rFonts w:cs="Arial"/>
                <w:color w:val="000000"/>
                <w:kern w:val="24"/>
                <w:sz w:val="20"/>
                <w:szCs w:val="20"/>
              </w:rPr>
              <w:t>Согласие Контрагента п</w:t>
            </w:r>
            <w:r w:rsidRPr="000E212F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о требованию 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Заказчика </w:t>
            </w:r>
            <w:r w:rsidRPr="000E212F">
              <w:rPr>
                <w:rFonts w:cs="Arial"/>
                <w:color w:val="000000"/>
                <w:kern w:val="24"/>
                <w:sz w:val="20"/>
                <w:szCs w:val="20"/>
              </w:rPr>
              <w:t>предоставлять письменный и фото отчет о ходе выполнения графика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 по разработке</w:t>
            </w:r>
            <w:r w:rsidRPr="000E212F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 конструкторской документации и сборки мобильного многофазного замерного комплекса.</w:t>
            </w:r>
          </w:p>
        </w:tc>
        <w:tc>
          <w:tcPr>
            <w:tcW w:w="3402" w:type="dxa"/>
            <w:shd w:val="clear" w:color="auto" w:fill="auto"/>
          </w:tcPr>
          <w:p w:rsidR="007C475C" w:rsidRDefault="007C475C" w:rsidP="007C475C">
            <w:r w:rsidRPr="00457F24">
              <w:rPr>
                <w:rFonts w:cs="Arial"/>
                <w:sz w:val="20"/>
                <w:szCs w:val="20"/>
              </w:rPr>
              <w:t>Письмо-подтверждение в произвольном формате на фирменном бланке предприятия с печатью и подписью уполномоченного лица.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Да/Нет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</w:tbl>
    <w:p w:rsidR="001F69BD" w:rsidRDefault="001F69BD" w:rsidP="001F69BD">
      <w:pPr>
        <w:autoSpaceDE w:val="0"/>
        <w:autoSpaceDN w:val="0"/>
        <w:adjustRightInd w:val="0"/>
        <w:jc w:val="both"/>
        <w:rPr>
          <w:rFonts w:cs="Arial"/>
          <w:szCs w:val="22"/>
        </w:rPr>
      </w:pPr>
    </w:p>
    <w:p w:rsidR="005B68DE" w:rsidRDefault="005B68DE" w:rsidP="001F69BD">
      <w:pPr>
        <w:autoSpaceDE w:val="0"/>
        <w:autoSpaceDN w:val="0"/>
        <w:adjustRightInd w:val="0"/>
        <w:jc w:val="both"/>
        <w:rPr>
          <w:rFonts w:cs="Arial"/>
          <w:szCs w:val="22"/>
        </w:rPr>
      </w:pPr>
    </w:p>
    <w:p w:rsidR="001F69BD" w:rsidRPr="00BA5AEC" w:rsidRDefault="001F69BD" w:rsidP="007C475C">
      <w:pPr>
        <w:autoSpaceDE w:val="0"/>
        <w:autoSpaceDN w:val="0"/>
        <w:adjustRightInd w:val="0"/>
        <w:jc w:val="both"/>
        <w:rPr>
          <w:rFonts w:cs="Arial"/>
          <w:szCs w:val="22"/>
        </w:rPr>
      </w:pPr>
    </w:p>
    <w:p w:rsidR="001F69BD" w:rsidRDefault="001F69BD" w:rsidP="001F69BD">
      <w:pPr>
        <w:pStyle w:val="ConsPlusNormal"/>
        <w:widowControl/>
        <w:ind w:firstLine="0"/>
        <w:jc w:val="both"/>
        <w:rPr>
          <w:rFonts w:ascii="Arial" w:hAnsi="Arial" w:cs="Arial"/>
        </w:rPr>
      </w:pPr>
      <w:r w:rsidRPr="00BA5AEC">
        <w:rPr>
          <w:rFonts w:ascii="Arial" w:hAnsi="Arial" w:cs="Arial"/>
        </w:rPr>
        <w:t>Руководитель Ответственного подразделения</w:t>
      </w:r>
    </w:p>
    <w:p w:rsidR="001B497A" w:rsidRDefault="001B497A" w:rsidP="001F69BD">
      <w:pPr>
        <w:pStyle w:val="ConsPlusNormal"/>
        <w:widowControl/>
        <w:ind w:firstLine="0"/>
        <w:jc w:val="both"/>
        <w:rPr>
          <w:rFonts w:ascii="Arial" w:hAnsi="Arial" w:cs="Arial"/>
        </w:rPr>
      </w:pPr>
    </w:p>
    <w:p w:rsidR="001B497A" w:rsidRPr="00BA5AEC" w:rsidRDefault="001B497A" w:rsidP="001F69BD">
      <w:pPr>
        <w:pStyle w:val="ConsPlusNormal"/>
        <w:widowControl/>
        <w:ind w:firstLine="0"/>
        <w:jc w:val="both"/>
        <w:rPr>
          <w:rFonts w:ascii="Arial" w:hAnsi="Arial" w:cs="Arial"/>
        </w:rPr>
      </w:pPr>
    </w:p>
    <w:tbl>
      <w:tblPr>
        <w:tblW w:w="10206" w:type="dxa"/>
        <w:tblInd w:w="108" w:type="dxa"/>
        <w:tblLook w:val="04A0"/>
      </w:tblPr>
      <w:tblGrid>
        <w:gridCol w:w="2497"/>
        <w:gridCol w:w="236"/>
        <w:gridCol w:w="2229"/>
        <w:gridCol w:w="236"/>
        <w:gridCol w:w="2085"/>
        <w:gridCol w:w="236"/>
        <w:gridCol w:w="2687"/>
      </w:tblGrid>
      <w:tr w:rsidR="001F69BD" w:rsidRPr="00BA5AEC" w:rsidTr="00F23667">
        <w:trPr>
          <w:trHeight w:val="435"/>
        </w:trPr>
        <w:tc>
          <w:tcPr>
            <w:tcW w:w="249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F69BD" w:rsidRPr="007669E0" w:rsidRDefault="007669E0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Заместитель генерального директора по перспективному развитию производства</w:t>
            </w:r>
          </w:p>
        </w:tc>
        <w:tc>
          <w:tcPr>
            <w:tcW w:w="236" w:type="dxa"/>
            <w:shd w:val="clear" w:color="auto" w:fill="auto"/>
            <w:vAlign w:val="bottom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2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8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F69BD" w:rsidRPr="00BA5AEC" w:rsidRDefault="007669E0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Найденов А.В.</w:t>
            </w:r>
          </w:p>
        </w:tc>
        <w:tc>
          <w:tcPr>
            <w:tcW w:w="236" w:type="dxa"/>
            <w:shd w:val="clear" w:color="auto" w:fill="auto"/>
            <w:vAlign w:val="bottom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  <w:r w:rsidRPr="00BA5AEC">
              <w:rPr>
                <w:rFonts w:ascii="Arial" w:hAnsi="Arial" w:cs="Arial"/>
                <w:i/>
                <w:iCs/>
                <w:sz w:val="20"/>
                <w:szCs w:val="20"/>
              </w:rPr>
              <w:t>«     »</w:t>
            </w:r>
            <w:r w:rsidRPr="00BA5AEC">
              <w:rPr>
                <w:rFonts w:ascii="Arial" w:hAnsi="Arial" w:cs="Arial"/>
                <w:i/>
                <w:iCs/>
                <w:sz w:val="20"/>
                <w:szCs w:val="20"/>
              </w:rPr>
              <w:tab/>
            </w:r>
            <w:r w:rsidRPr="00BA5AEC">
              <w:rPr>
                <w:rFonts w:ascii="Arial" w:hAnsi="Arial" w:cs="Arial"/>
                <w:i/>
                <w:iCs/>
                <w:sz w:val="20"/>
                <w:szCs w:val="20"/>
              </w:rPr>
              <w:tab/>
            </w:r>
            <w:r w:rsidRPr="00BA5AEC">
              <w:rPr>
                <w:rFonts w:ascii="Arial" w:hAnsi="Arial" w:cs="Arial"/>
                <w:i/>
                <w:iCs/>
                <w:sz w:val="20"/>
                <w:szCs w:val="20"/>
              </w:rPr>
              <w:tab/>
              <w:t>г.</w:t>
            </w:r>
          </w:p>
        </w:tc>
      </w:tr>
      <w:tr w:rsidR="001F69BD" w:rsidRPr="00BA5AEC" w:rsidTr="00F23667">
        <w:tc>
          <w:tcPr>
            <w:tcW w:w="2497" w:type="dxa"/>
            <w:tcBorders>
              <w:top w:val="single" w:sz="4" w:space="0" w:color="auto"/>
            </w:tcBorders>
            <w:shd w:val="clear" w:color="auto" w:fill="auto"/>
          </w:tcPr>
          <w:p w:rsidR="001F69BD" w:rsidRPr="00BA5AEC" w:rsidRDefault="001F69BD" w:rsidP="00F23667">
            <w:pPr>
              <w:pStyle w:val="a4"/>
              <w:spacing w:before="0"/>
              <w:rPr>
                <w:rFonts w:cs="Arial"/>
                <w:sz w:val="20"/>
                <w:szCs w:val="20"/>
              </w:rPr>
            </w:pPr>
            <w:r w:rsidRPr="00BA5AEC">
              <w:rPr>
                <w:b w:val="0"/>
                <w:i/>
                <w:iCs/>
                <w:sz w:val="16"/>
                <w:szCs w:val="16"/>
              </w:rPr>
              <w:t>(должность)</w:t>
            </w:r>
          </w:p>
        </w:tc>
        <w:tc>
          <w:tcPr>
            <w:tcW w:w="236" w:type="dxa"/>
            <w:shd w:val="clear" w:color="auto" w:fill="auto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29" w:type="dxa"/>
            <w:tcBorders>
              <w:top w:val="single" w:sz="4" w:space="0" w:color="auto"/>
            </w:tcBorders>
            <w:shd w:val="clear" w:color="auto" w:fill="auto"/>
          </w:tcPr>
          <w:p w:rsidR="001F69BD" w:rsidRPr="00BA5AEC" w:rsidRDefault="001F69BD" w:rsidP="00F23667">
            <w:pPr>
              <w:pStyle w:val="ConsPlusNormal"/>
              <w:ind w:firstLine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A5AEC">
              <w:rPr>
                <w:rFonts w:ascii="Arial" w:hAnsi="Arial" w:cs="Arial"/>
                <w:i/>
                <w:iCs/>
                <w:sz w:val="16"/>
                <w:szCs w:val="16"/>
              </w:rPr>
              <w:t>(подпись)</w:t>
            </w:r>
          </w:p>
        </w:tc>
        <w:tc>
          <w:tcPr>
            <w:tcW w:w="236" w:type="dxa"/>
            <w:shd w:val="clear" w:color="auto" w:fill="auto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85" w:type="dxa"/>
            <w:tcBorders>
              <w:top w:val="single" w:sz="4" w:space="0" w:color="auto"/>
            </w:tcBorders>
            <w:shd w:val="clear" w:color="auto" w:fill="auto"/>
          </w:tcPr>
          <w:p w:rsidR="001F69BD" w:rsidRPr="00BA5AEC" w:rsidRDefault="001F69BD" w:rsidP="00F23667">
            <w:pPr>
              <w:pStyle w:val="ConsPlusNormal"/>
              <w:ind w:firstLine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A5AEC">
              <w:rPr>
                <w:rFonts w:ascii="Arial" w:hAnsi="Arial" w:cs="Arial"/>
                <w:i/>
                <w:iCs/>
                <w:sz w:val="16"/>
                <w:szCs w:val="16"/>
              </w:rPr>
              <w:t>(ф.и.о.)</w:t>
            </w:r>
          </w:p>
        </w:tc>
        <w:tc>
          <w:tcPr>
            <w:tcW w:w="236" w:type="dxa"/>
            <w:shd w:val="clear" w:color="auto" w:fill="auto"/>
          </w:tcPr>
          <w:p w:rsidR="001F69BD" w:rsidRPr="00BA5AEC" w:rsidRDefault="001F69BD" w:rsidP="00F23667">
            <w:pPr>
              <w:pStyle w:val="ConsPlusNormal"/>
              <w:ind w:firstLine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87" w:type="dxa"/>
            <w:tcBorders>
              <w:top w:val="single" w:sz="4" w:space="0" w:color="auto"/>
            </w:tcBorders>
            <w:shd w:val="clear" w:color="auto" w:fill="auto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A5AEC">
              <w:rPr>
                <w:rFonts w:ascii="Arial" w:hAnsi="Arial" w:cs="Arial"/>
                <w:i/>
                <w:iCs/>
                <w:sz w:val="16"/>
                <w:szCs w:val="16"/>
              </w:rPr>
              <w:t>(дата)</w:t>
            </w:r>
          </w:p>
        </w:tc>
      </w:tr>
    </w:tbl>
    <w:p w:rsidR="00B6436B" w:rsidRDefault="00B6436B">
      <w:pPr>
        <w:sectPr w:rsidR="00B6436B" w:rsidSect="001F69BD">
          <w:footerReference w:type="default" r:id="rId8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9A5FE4" w:rsidRDefault="009A5FE4" w:rsidP="009A5FE4">
      <w:pPr>
        <w:spacing w:before="0"/>
        <w:jc w:val="right"/>
        <w:rPr>
          <w:b/>
        </w:rPr>
      </w:pPr>
      <w:r>
        <w:rPr>
          <w:b/>
        </w:rPr>
        <w:lastRenderedPageBreak/>
        <w:t>Приложение № 1</w:t>
      </w:r>
    </w:p>
    <w:p w:rsidR="009A5FE4" w:rsidRDefault="009A5FE4" w:rsidP="009A5FE4">
      <w:pPr>
        <w:spacing w:before="0"/>
        <w:jc w:val="right"/>
        <w:rPr>
          <w:b/>
        </w:rPr>
      </w:pPr>
      <w:r>
        <w:rPr>
          <w:rFonts w:cs="Arial"/>
          <w:b/>
          <w:szCs w:val="22"/>
        </w:rPr>
        <w:t>к ф</w:t>
      </w:r>
      <w:r w:rsidRPr="00BA5AEC">
        <w:rPr>
          <w:rFonts w:cs="Arial"/>
          <w:b/>
          <w:szCs w:val="22"/>
        </w:rPr>
        <w:t>орм</w:t>
      </w:r>
      <w:r>
        <w:rPr>
          <w:rFonts w:cs="Arial"/>
          <w:b/>
          <w:szCs w:val="22"/>
        </w:rPr>
        <w:t>е</w:t>
      </w:r>
      <w:r w:rsidRPr="00BA5AEC">
        <w:rPr>
          <w:rFonts w:cs="Arial"/>
          <w:b/>
          <w:szCs w:val="22"/>
        </w:rPr>
        <w:t xml:space="preserve"> 2 «Требования к предмету оферты»</w:t>
      </w:r>
    </w:p>
    <w:p w:rsidR="009A5FE4" w:rsidRDefault="009A5FE4" w:rsidP="000E239F">
      <w:pPr>
        <w:ind w:firstLine="720"/>
        <w:jc w:val="right"/>
      </w:pPr>
    </w:p>
    <w:p w:rsidR="00A10D06" w:rsidRPr="00D4560C" w:rsidRDefault="00A10D06" w:rsidP="00A10D06">
      <w:pPr>
        <w:ind w:firstLine="720"/>
        <w:jc w:val="both"/>
      </w:pPr>
    </w:p>
    <w:p w:rsidR="00A10D06" w:rsidRPr="00D4560C" w:rsidRDefault="000E1BC3" w:rsidP="00A10D06">
      <w:pPr>
        <w:ind w:firstLine="720"/>
        <w:jc w:val="both"/>
      </w:pPr>
      <w:r w:rsidRPr="000E1BC3">
        <w:rPr>
          <w:noProof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 2" o:spid="_x0000_s1026" type="#_x0000_t202" style="position:absolute;left:0;text-align:left;margin-left:226.85pt;margin-top:107.8pt;width:284.65pt;height:156.75pt;z-index:251659264;visibility:visibl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" filled="f" stroked="f">
            <v:path arrowok="t"/>
            <v:textbox>
              <w:txbxContent>
                <w:tbl>
                  <w:tblPr>
                    <w:tblW w:w="0" w:type="auto"/>
                    <w:tblLook w:val="01E0"/>
                  </w:tblPr>
                  <w:tblGrid>
                    <w:gridCol w:w="5620"/>
                  </w:tblGrid>
                  <w:tr w:rsidR="00A10D06" w:rsidRPr="00991F33" w:rsidTr="003C5DF6">
                    <w:trPr>
                      <w:trHeight w:val="308"/>
                    </w:trPr>
                    <w:tc>
                      <w:tcPr>
                        <w:tcW w:w="5778" w:type="dxa"/>
                      </w:tcPr>
                      <w:p w:rsidR="00A10D06" w:rsidRPr="003C5DF6" w:rsidRDefault="00A10D06" w:rsidP="00C1035F">
                        <w:pPr>
                          <w:rPr>
                            <w:rFonts w:cs="Arial"/>
                            <w:b/>
                          </w:rPr>
                        </w:pPr>
                        <w:r w:rsidRPr="003C5DF6">
                          <w:rPr>
                            <w:rFonts w:cs="Arial"/>
                            <w:b/>
                            <w:szCs w:val="22"/>
                          </w:rPr>
                          <w:t>УТВЕРЖДАЮ:</w:t>
                        </w:r>
                      </w:p>
                    </w:tc>
                  </w:tr>
                  <w:tr w:rsidR="00A10D06" w:rsidRPr="00991F33" w:rsidTr="003C5DF6">
                    <w:trPr>
                      <w:trHeight w:val="294"/>
                    </w:trPr>
                    <w:tc>
                      <w:tcPr>
                        <w:tcW w:w="5778" w:type="dxa"/>
                      </w:tcPr>
                      <w:p w:rsidR="00A10D06" w:rsidRPr="003C5DF6" w:rsidRDefault="00A10D06" w:rsidP="005B4112">
                        <w:pPr>
                          <w:rPr>
                            <w:rFonts w:cs="Arial"/>
                            <w:b/>
                          </w:rPr>
                        </w:pPr>
                        <w:r w:rsidRPr="003C5DF6">
                          <w:rPr>
                            <w:rFonts w:cs="Arial"/>
                            <w:b/>
                            <w:szCs w:val="22"/>
                          </w:rPr>
                          <w:t>Заместитель генерального директора</w:t>
                        </w:r>
                        <w:r w:rsidRPr="003C5DF6">
                          <w:rPr>
                            <w:rFonts w:cs="Arial"/>
                            <w:b/>
                            <w:szCs w:val="22"/>
                          </w:rPr>
                          <w:br/>
                          <w:t>по перспективному развитию производства</w:t>
                        </w:r>
                      </w:p>
                    </w:tc>
                  </w:tr>
                  <w:tr w:rsidR="00A10D06" w:rsidRPr="00991F33" w:rsidTr="003C5DF6">
                    <w:trPr>
                      <w:trHeight w:val="510"/>
                    </w:trPr>
                    <w:tc>
                      <w:tcPr>
                        <w:tcW w:w="5778" w:type="dxa"/>
                      </w:tcPr>
                      <w:p w:rsidR="00A10D06" w:rsidRPr="003C5DF6" w:rsidRDefault="00A10D06" w:rsidP="00C1035F">
                        <w:pPr>
                          <w:rPr>
                            <w:rFonts w:cs="Arial"/>
                            <w:b/>
                          </w:rPr>
                        </w:pPr>
                        <w:r w:rsidRPr="003C5DF6">
                          <w:rPr>
                            <w:rFonts w:cs="Arial"/>
                            <w:b/>
                            <w:szCs w:val="22"/>
                          </w:rPr>
                          <w:t>ООО «БНГРЭ»</w:t>
                        </w:r>
                      </w:p>
                    </w:tc>
                  </w:tr>
                  <w:tr w:rsidR="00A10D06" w:rsidRPr="00991F33" w:rsidTr="003C5DF6">
                    <w:trPr>
                      <w:trHeight w:val="397"/>
                    </w:trPr>
                    <w:tc>
                      <w:tcPr>
                        <w:tcW w:w="5778" w:type="dxa"/>
                      </w:tcPr>
                      <w:p w:rsidR="00A10D06" w:rsidRPr="003C5DF6" w:rsidRDefault="00A10D06" w:rsidP="00506477">
                        <w:pPr>
                          <w:rPr>
                            <w:rFonts w:cs="Arial"/>
                            <w:b/>
                          </w:rPr>
                        </w:pPr>
                        <w:r w:rsidRPr="003C5DF6">
                          <w:rPr>
                            <w:rFonts w:cs="Arial"/>
                            <w:b/>
                            <w:szCs w:val="22"/>
                          </w:rPr>
                          <w:t>________________________ Найденов А.В.</w:t>
                        </w:r>
                      </w:p>
                    </w:tc>
                  </w:tr>
                  <w:tr w:rsidR="00A10D06" w:rsidRPr="00991F33" w:rsidTr="003C5DF6">
                    <w:trPr>
                      <w:trHeight w:val="294"/>
                    </w:trPr>
                    <w:tc>
                      <w:tcPr>
                        <w:tcW w:w="5778" w:type="dxa"/>
                      </w:tcPr>
                      <w:p w:rsidR="00A10D06" w:rsidRPr="003C5DF6" w:rsidRDefault="00A10D06" w:rsidP="00506477">
                        <w:pPr>
                          <w:rPr>
                            <w:rFonts w:cs="Arial"/>
                            <w:b/>
                          </w:rPr>
                        </w:pPr>
                        <w:r w:rsidRPr="003C5DF6">
                          <w:rPr>
                            <w:rFonts w:cs="Arial"/>
                            <w:b/>
                            <w:szCs w:val="22"/>
                          </w:rPr>
                          <w:t>«_____»  ________________2017 г.</w:t>
                        </w:r>
                      </w:p>
                    </w:tc>
                  </w:tr>
                </w:tbl>
                <w:p w:rsidR="00A10D06" w:rsidRPr="00496121" w:rsidRDefault="00A10D06" w:rsidP="00A10D06"/>
              </w:txbxContent>
            </v:textbox>
            <w10:wrap anchory="page"/>
          </v:shape>
        </w:pict>
      </w:r>
    </w:p>
    <w:p w:rsidR="00A10D06" w:rsidRPr="00D4560C" w:rsidRDefault="00A10D06" w:rsidP="00A10D06">
      <w:pPr>
        <w:ind w:firstLine="720"/>
        <w:jc w:val="both"/>
      </w:pPr>
    </w:p>
    <w:p w:rsidR="00A10D06" w:rsidRPr="00D4560C" w:rsidRDefault="00A10D06" w:rsidP="00A10D06">
      <w:pPr>
        <w:ind w:firstLine="720"/>
        <w:jc w:val="both"/>
      </w:pPr>
    </w:p>
    <w:p w:rsidR="00A10D06" w:rsidRPr="00D4560C" w:rsidRDefault="00A10D06" w:rsidP="00A10D06">
      <w:pPr>
        <w:spacing w:line="360" w:lineRule="auto"/>
        <w:jc w:val="right"/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8756DC" w:rsidRDefault="00A10D06" w:rsidP="00A10D06">
      <w:pPr>
        <w:tabs>
          <w:tab w:val="left" w:pos="3119"/>
        </w:tabs>
        <w:jc w:val="center"/>
        <w:rPr>
          <w:rFonts w:cs="Arial"/>
          <w:b/>
          <w:sz w:val="28"/>
          <w:szCs w:val="28"/>
        </w:rPr>
      </w:pPr>
      <w:r w:rsidRPr="008756DC">
        <w:rPr>
          <w:rFonts w:cs="Arial"/>
          <w:b/>
          <w:sz w:val="28"/>
          <w:szCs w:val="28"/>
        </w:rPr>
        <w:t>Техническое задание</w:t>
      </w:r>
    </w:p>
    <w:p w:rsidR="00A10D06" w:rsidRPr="008756DC" w:rsidRDefault="00A10D06" w:rsidP="00A10D06">
      <w:pPr>
        <w:tabs>
          <w:tab w:val="left" w:pos="3119"/>
        </w:tabs>
        <w:jc w:val="center"/>
        <w:rPr>
          <w:rFonts w:cs="Arial"/>
          <w:b/>
          <w:sz w:val="28"/>
          <w:szCs w:val="28"/>
        </w:rPr>
      </w:pPr>
      <w:r w:rsidRPr="008756DC">
        <w:rPr>
          <w:rFonts w:cs="Arial"/>
          <w:b/>
          <w:sz w:val="28"/>
          <w:szCs w:val="28"/>
        </w:rPr>
        <w:t>на проектирование и изготовление</w:t>
      </w:r>
    </w:p>
    <w:p w:rsidR="00A10D06" w:rsidRPr="006E09D8" w:rsidRDefault="00A10D06" w:rsidP="00A10D06">
      <w:pPr>
        <w:tabs>
          <w:tab w:val="left" w:pos="3119"/>
        </w:tabs>
        <w:jc w:val="center"/>
        <w:rPr>
          <w:rFonts w:cs="Arial"/>
          <w:b/>
          <w:sz w:val="28"/>
          <w:szCs w:val="28"/>
        </w:rPr>
      </w:pPr>
      <w:r w:rsidRPr="008756DC">
        <w:rPr>
          <w:rFonts w:cs="Arial"/>
          <w:b/>
          <w:sz w:val="28"/>
          <w:szCs w:val="28"/>
        </w:rPr>
        <w:t>мобильного многофазного замерного комплекса</w:t>
      </w:r>
    </w:p>
    <w:p w:rsidR="00A10D06" w:rsidRPr="006E09D8" w:rsidRDefault="00A10D06" w:rsidP="00A10D06">
      <w:pPr>
        <w:spacing w:line="360" w:lineRule="auto"/>
        <w:jc w:val="center"/>
        <w:rPr>
          <w:rFonts w:cs="Arial"/>
          <w:sz w:val="44"/>
          <w:szCs w:val="44"/>
        </w:rPr>
      </w:pPr>
    </w:p>
    <w:p w:rsidR="00A10D06" w:rsidRPr="006E09D8" w:rsidRDefault="00A10D06" w:rsidP="00A10D06">
      <w:pPr>
        <w:spacing w:line="360" w:lineRule="auto"/>
        <w:jc w:val="center"/>
        <w:rPr>
          <w:rFonts w:cs="Arial"/>
        </w:rPr>
      </w:pPr>
    </w:p>
    <w:p w:rsidR="00A10D06" w:rsidRPr="006E09D8" w:rsidRDefault="00A10D06" w:rsidP="00A10D06">
      <w:pPr>
        <w:spacing w:line="360" w:lineRule="auto"/>
        <w:jc w:val="center"/>
        <w:rPr>
          <w:rFonts w:cs="Arial"/>
        </w:rPr>
      </w:pPr>
    </w:p>
    <w:p w:rsidR="00A10D06" w:rsidRPr="006E09D8" w:rsidRDefault="00A10D06" w:rsidP="00A10D06">
      <w:pPr>
        <w:spacing w:line="360" w:lineRule="auto"/>
        <w:jc w:val="center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Default="00A10D06" w:rsidP="00A10D06">
      <w:pPr>
        <w:tabs>
          <w:tab w:val="left" w:pos="142"/>
        </w:tabs>
        <w:jc w:val="center"/>
        <w:rPr>
          <w:rFonts w:cs="Arial"/>
          <w:b/>
          <w:bCs/>
        </w:rPr>
      </w:pPr>
      <w:r w:rsidRPr="006E09D8">
        <w:rPr>
          <w:rFonts w:cs="Arial"/>
          <w:b/>
          <w:bCs/>
        </w:rPr>
        <w:t>г. Красноярск</w:t>
      </w:r>
      <w:r>
        <w:rPr>
          <w:rFonts w:cs="Arial"/>
          <w:b/>
          <w:bCs/>
        </w:rPr>
        <w:t>,</w:t>
      </w:r>
      <w:r w:rsidRPr="006E09D8">
        <w:rPr>
          <w:rFonts w:cs="Arial"/>
          <w:b/>
          <w:bCs/>
        </w:rPr>
        <w:t xml:space="preserve"> 2017</w:t>
      </w:r>
      <w:r>
        <w:rPr>
          <w:rFonts w:cs="Arial"/>
          <w:b/>
          <w:bCs/>
        </w:rPr>
        <w:t> </w:t>
      </w:r>
      <w:r w:rsidRPr="006E09D8">
        <w:rPr>
          <w:rFonts w:cs="Arial"/>
          <w:b/>
          <w:bCs/>
        </w:rPr>
        <w:t>г</w:t>
      </w:r>
      <w:r>
        <w:rPr>
          <w:rFonts w:cs="Arial"/>
          <w:b/>
          <w:bCs/>
        </w:rPr>
        <w:t>.</w:t>
      </w:r>
      <w:r>
        <w:rPr>
          <w:rFonts w:cs="Arial"/>
          <w:b/>
          <w:bCs/>
        </w:rPr>
        <w:br w:type="page"/>
      </w:r>
    </w:p>
    <w:p w:rsidR="00A10D06" w:rsidRPr="00D67BC9" w:rsidRDefault="00A10D06" w:rsidP="00A10D06">
      <w:pPr>
        <w:numPr>
          <w:ilvl w:val="0"/>
          <w:numId w:val="8"/>
        </w:numPr>
        <w:tabs>
          <w:tab w:val="left" w:pos="851"/>
          <w:tab w:val="left" w:pos="993"/>
        </w:tabs>
        <w:spacing w:before="0" w:line="276" w:lineRule="auto"/>
        <w:ind w:left="0" w:firstLine="709"/>
        <w:jc w:val="both"/>
        <w:rPr>
          <w:rFonts w:cs="Arial"/>
          <w:bCs/>
        </w:rPr>
      </w:pPr>
      <w:r w:rsidRPr="00D67BC9">
        <w:rPr>
          <w:rFonts w:cs="Arial"/>
          <w:b/>
        </w:rPr>
        <w:lastRenderedPageBreak/>
        <w:t>Наименование товара</w:t>
      </w:r>
      <w:r w:rsidRPr="00D67BC9">
        <w:rPr>
          <w:rFonts w:cs="Arial"/>
        </w:rPr>
        <w:t xml:space="preserve"> – мобильный комплекс для замера дебита скважин с измерителем расхода многофазных потоков (далее Комплекс).</w:t>
      </w:r>
      <w:r>
        <w:rPr>
          <w:rFonts w:cs="Arial"/>
        </w:rPr>
        <w:t xml:space="preserve"> Примерная визуализация Комплекса представлена в Приложении № 1.</w:t>
      </w:r>
    </w:p>
    <w:p w:rsidR="00A10D06" w:rsidRPr="00D67BC9" w:rsidRDefault="00A10D06" w:rsidP="00A10D06">
      <w:pPr>
        <w:numPr>
          <w:ilvl w:val="0"/>
          <w:numId w:val="8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cs="Arial"/>
          <w:bCs/>
        </w:rPr>
      </w:pPr>
      <w:r w:rsidRPr="00D67BC9">
        <w:rPr>
          <w:rFonts w:cs="Arial"/>
          <w:b/>
        </w:rPr>
        <w:t>Назначение Комплекса</w:t>
      </w:r>
      <w:r w:rsidRPr="00D67BC9">
        <w:rPr>
          <w:rFonts w:cs="Arial"/>
        </w:rPr>
        <w:t xml:space="preserve"> – для измерения массового расхода и массы сырой нефти на нефтегазовых и газа на газовых месторождениях, измерения приведенных к стандартным условиям среднего объемного расхода и объема свободного нефтяного газа, определение обводненности продукции в режиме реального времени.</w:t>
      </w:r>
    </w:p>
    <w:p w:rsidR="00A10D06" w:rsidRPr="00D67BC9" w:rsidRDefault="00A10D06" w:rsidP="00A10D06">
      <w:pPr>
        <w:numPr>
          <w:ilvl w:val="0"/>
          <w:numId w:val="8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cs="Arial"/>
        </w:rPr>
      </w:pPr>
      <w:r w:rsidRPr="00D67BC9">
        <w:rPr>
          <w:rFonts w:cs="Arial"/>
          <w:b/>
        </w:rPr>
        <w:t>Область применения</w:t>
      </w:r>
      <w:r w:rsidRPr="00D67BC9">
        <w:rPr>
          <w:rFonts w:cs="Arial"/>
        </w:rPr>
        <w:t xml:space="preserve"> – на нефтегазовых месторождениях. </w:t>
      </w:r>
    </w:p>
    <w:p w:rsidR="00A10D06" w:rsidRPr="00D67BC9" w:rsidRDefault="00A10D06" w:rsidP="00A10D06">
      <w:pPr>
        <w:numPr>
          <w:ilvl w:val="0"/>
          <w:numId w:val="8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cs="Arial"/>
        </w:rPr>
      </w:pPr>
      <w:r w:rsidRPr="00D67BC9">
        <w:rPr>
          <w:rFonts w:cs="Arial"/>
          <w:b/>
        </w:rPr>
        <w:t>Требуемое количество</w:t>
      </w:r>
      <w:r w:rsidRPr="00D67BC9">
        <w:rPr>
          <w:rFonts w:cs="Arial"/>
        </w:rPr>
        <w:t xml:space="preserve"> – 5 Комплексов</w:t>
      </w:r>
      <w:r>
        <w:rPr>
          <w:rFonts w:cs="Arial"/>
        </w:rPr>
        <w:t>.</w:t>
      </w:r>
    </w:p>
    <w:p w:rsidR="00A10D06" w:rsidRPr="00D67BC9" w:rsidRDefault="00A10D06" w:rsidP="00A10D06">
      <w:pPr>
        <w:numPr>
          <w:ilvl w:val="0"/>
          <w:numId w:val="8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cs="Arial"/>
        </w:rPr>
      </w:pPr>
      <w:r w:rsidRPr="00D67BC9">
        <w:rPr>
          <w:rFonts w:cs="Arial"/>
          <w:b/>
        </w:rPr>
        <w:t>Место поставки товара</w:t>
      </w:r>
      <w:r w:rsidRPr="00D67BC9">
        <w:rPr>
          <w:rFonts w:cs="Arial"/>
        </w:rPr>
        <w:t xml:space="preserve"> – ЯНАО, г. Новый Уренгой, пос. Коротчаево</w:t>
      </w:r>
      <w:r>
        <w:rPr>
          <w:rFonts w:cs="Arial"/>
        </w:rPr>
        <w:t>.</w:t>
      </w:r>
    </w:p>
    <w:p w:rsidR="00A10D06" w:rsidRPr="00D67BC9" w:rsidRDefault="00A10D06" w:rsidP="00A10D06">
      <w:pPr>
        <w:numPr>
          <w:ilvl w:val="0"/>
          <w:numId w:val="8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cs="Arial"/>
        </w:rPr>
      </w:pPr>
      <w:r w:rsidRPr="00D67BC9">
        <w:rPr>
          <w:rFonts w:cs="Arial"/>
          <w:b/>
        </w:rPr>
        <w:t>Сроки поставки товара</w:t>
      </w:r>
      <w:r w:rsidRPr="00D67BC9">
        <w:rPr>
          <w:rFonts w:cs="Arial"/>
        </w:rPr>
        <w:t>:</w:t>
      </w:r>
    </w:p>
    <w:p w:rsidR="00A10D06" w:rsidRPr="008756DC" w:rsidRDefault="00A10D06" w:rsidP="00A10D06">
      <w:pPr>
        <w:pStyle w:val="a7"/>
        <w:numPr>
          <w:ilvl w:val="0"/>
          <w:numId w:val="10"/>
        </w:numPr>
        <w:tabs>
          <w:tab w:val="left" w:pos="993"/>
        </w:tabs>
        <w:snapToGrid w:val="0"/>
        <w:jc w:val="both"/>
        <w:rPr>
          <w:rFonts w:ascii="Arial" w:hAnsi="Arial" w:cs="Arial"/>
          <w:sz w:val="24"/>
          <w:szCs w:val="24"/>
        </w:rPr>
      </w:pPr>
      <w:r w:rsidRPr="00D67BC9">
        <w:rPr>
          <w:rFonts w:ascii="Arial" w:hAnsi="Arial" w:cs="Arial"/>
          <w:sz w:val="24"/>
          <w:szCs w:val="24"/>
        </w:rPr>
        <w:t xml:space="preserve">2 комплекса – </w:t>
      </w:r>
      <w:r w:rsidRPr="008756DC">
        <w:rPr>
          <w:rFonts w:ascii="Arial" w:hAnsi="Arial" w:cs="Arial"/>
          <w:sz w:val="24"/>
          <w:szCs w:val="24"/>
        </w:rPr>
        <w:t>до 25.01.2018</w:t>
      </w:r>
    </w:p>
    <w:p w:rsidR="00A10D06" w:rsidRPr="008756DC" w:rsidRDefault="00A10D06" w:rsidP="00A10D06">
      <w:pPr>
        <w:pStyle w:val="a7"/>
        <w:numPr>
          <w:ilvl w:val="0"/>
          <w:numId w:val="10"/>
        </w:numPr>
        <w:tabs>
          <w:tab w:val="left" w:pos="993"/>
        </w:tabs>
        <w:snapToGrid w:val="0"/>
        <w:spacing w:after="0"/>
        <w:ind w:hanging="357"/>
        <w:contextualSpacing w:val="0"/>
        <w:jc w:val="both"/>
        <w:rPr>
          <w:rFonts w:ascii="Arial" w:hAnsi="Arial" w:cs="Arial"/>
          <w:sz w:val="24"/>
          <w:szCs w:val="24"/>
        </w:rPr>
      </w:pPr>
      <w:r w:rsidRPr="008756DC">
        <w:rPr>
          <w:rFonts w:ascii="Arial" w:hAnsi="Arial" w:cs="Arial"/>
          <w:sz w:val="24"/>
          <w:szCs w:val="24"/>
        </w:rPr>
        <w:t>3 комплекса – до 25.02.2018</w:t>
      </w:r>
    </w:p>
    <w:p w:rsidR="00A10D06" w:rsidRDefault="00A10D06" w:rsidP="00A10D06">
      <w:pPr>
        <w:numPr>
          <w:ilvl w:val="0"/>
          <w:numId w:val="8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cs="Arial"/>
        </w:rPr>
      </w:pPr>
      <w:r w:rsidRPr="00D67BC9">
        <w:rPr>
          <w:rFonts w:cs="Arial"/>
          <w:b/>
        </w:rPr>
        <w:t xml:space="preserve">Условия поставки товара </w:t>
      </w:r>
      <w:r w:rsidRPr="00D67BC9">
        <w:rPr>
          <w:rFonts w:cs="Arial"/>
        </w:rPr>
        <w:t>–</w:t>
      </w:r>
      <w:r>
        <w:rPr>
          <w:rFonts w:cs="Arial"/>
        </w:rPr>
        <w:t>п</w:t>
      </w:r>
      <w:r w:rsidRPr="00D67BC9">
        <w:rPr>
          <w:rFonts w:cs="Arial"/>
        </w:rPr>
        <w:t>оставку Комплексов осуществить за счет Поставщика.</w:t>
      </w:r>
    </w:p>
    <w:p w:rsidR="00A10D06" w:rsidRPr="00323A42" w:rsidRDefault="00A10D06" w:rsidP="00A10D06">
      <w:pPr>
        <w:numPr>
          <w:ilvl w:val="0"/>
          <w:numId w:val="8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cs="Arial"/>
        </w:rPr>
      </w:pPr>
      <w:r>
        <w:rPr>
          <w:rFonts w:cs="Arial"/>
          <w:b/>
        </w:rPr>
        <w:t>Разработка конструкторской документации</w:t>
      </w:r>
    </w:p>
    <w:p w:rsidR="00A10D06" w:rsidRPr="00323A42" w:rsidRDefault="00A10D06" w:rsidP="00A10D06">
      <w:pPr>
        <w:pStyle w:val="af5"/>
        <w:spacing w:before="120" w:line="276" w:lineRule="auto"/>
        <w:ind w:left="0" w:right="0" w:firstLine="709"/>
        <w:jc w:val="both"/>
        <w:rPr>
          <w:rFonts w:ascii="Arial" w:hAnsi="Arial" w:cs="Arial"/>
        </w:rPr>
      </w:pPr>
      <w:r w:rsidRPr="00323A42">
        <w:rPr>
          <w:rFonts w:ascii="Arial" w:hAnsi="Arial" w:cs="Arial"/>
        </w:rPr>
        <w:t>Поставщик осуществляет разработку проектной и рабоче</w:t>
      </w:r>
      <w:r>
        <w:rPr>
          <w:rFonts w:ascii="Arial" w:hAnsi="Arial" w:cs="Arial"/>
        </w:rPr>
        <w:t>й конструкторской документации.</w:t>
      </w:r>
    </w:p>
    <w:p w:rsidR="00A10D06" w:rsidRPr="0089648E" w:rsidRDefault="00A10D06" w:rsidP="00A10D06">
      <w:pPr>
        <w:pStyle w:val="af5"/>
        <w:spacing w:before="12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Поставщик в составе технической части оферты направляет проектную конструкторскую документацию:</w:t>
      </w:r>
    </w:p>
    <w:p w:rsidR="00A10D06" w:rsidRPr="0089648E" w:rsidRDefault="00A10D06" w:rsidP="00A10D0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- </w:t>
      </w:r>
      <w:r w:rsidRPr="0089648E">
        <w:rPr>
          <w:rFonts w:ascii="Arial" w:hAnsi="Arial" w:cs="Arial"/>
        </w:rPr>
        <w:t>укрупненный график изготовления и поставки мобильного многофазного замерного комплекса</w:t>
      </w:r>
      <w:r>
        <w:rPr>
          <w:rFonts w:ascii="Arial" w:hAnsi="Arial" w:cs="Arial"/>
        </w:rPr>
        <w:t>;</w:t>
      </w:r>
    </w:p>
    <w:p w:rsidR="00A10D06" w:rsidRPr="0089648E" w:rsidRDefault="00A10D06" w:rsidP="00A10D0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- </w:t>
      </w:r>
      <w:r w:rsidRPr="0089648E">
        <w:rPr>
          <w:rFonts w:ascii="Arial" w:hAnsi="Arial" w:cs="Arial"/>
        </w:rPr>
        <w:t>эскизный проект, который должен содержать принципиальные конструктивные решения, дающие общее представление о назначении, устройстве, принципе работы и габаритных размерах разрабатываемого изделия, а также данные, определяющие назначение, основные параметры и габаритные размеры разрабатываемого изделия. Эскизный проект должен</w:t>
      </w:r>
      <w:r>
        <w:rPr>
          <w:rFonts w:ascii="Arial" w:hAnsi="Arial" w:cs="Arial"/>
        </w:rPr>
        <w:t xml:space="preserve"> предусматривать вариативность исполнения мобильного многофазного замерного комплекса и 3</w:t>
      </w:r>
      <w:r>
        <w:rPr>
          <w:rFonts w:ascii="Arial" w:hAnsi="Arial" w:cs="Arial"/>
          <w:lang w:val="en-US"/>
        </w:rPr>
        <w:t>D</w:t>
      </w:r>
      <w:r w:rsidRPr="0089648E">
        <w:rPr>
          <w:rFonts w:ascii="Arial" w:hAnsi="Arial" w:cs="Arial"/>
        </w:rPr>
        <w:t>-</w:t>
      </w:r>
      <w:r>
        <w:rPr>
          <w:rFonts w:ascii="Arial" w:hAnsi="Arial" w:cs="Arial"/>
        </w:rPr>
        <w:t>визуализацию.</w:t>
      </w:r>
    </w:p>
    <w:p w:rsidR="00A10D06" w:rsidRPr="0089648E" w:rsidRDefault="00A10D06" w:rsidP="00A10D06">
      <w:pPr>
        <w:pStyle w:val="af5"/>
        <w:spacing w:before="12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В</w:t>
      </w:r>
      <w:r w:rsidRPr="0089648E">
        <w:rPr>
          <w:rFonts w:ascii="Arial" w:hAnsi="Arial" w:cs="Arial"/>
        </w:rPr>
        <w:t xml:space="preserve"> течени</w:t>
      </w:r>
      <w:r>
        <w:rPr>
          <w:rFonts w:ascii="Arial" w:hAnsi="Arial" w:cs="Arial"/>
        </w:rPr>
        <w:t>е</w:t>
      </w:r>
      <w:r w:rsidRPr="0089648E">
        <w:rPr>
          <w:rFonts w:ascii="Arial" w:hAnsi="Arial" w:cs="Arial"/>
        </w:rPr>
        <w:t xml:space="preserve"> 10 </w:t>
      </w:r>
      <w:r>
        <w:rPr>
          <w:rFonts w:ascii="Arial" w:hAnsi="Arial" w:cs="Arial"/>
        </w:rPr>
        <w:t xml:space="preserve">(десяти) </w:t>
      </w:r>
      <w:r w:rsidRPr="0089648E">
        <w:rPr>
          <w:rFonts w:ascii="Arial" w:hAnsi="Arial" w:cs="Arial"/>
        </w:rPr>
        <w:t xml:space="preserve">календарных дней </w:t>
      </w:r>
      <w:r>
        <w:rPr>
          <w:rFonts w:ascii="Arial" w:hAnsi="Arial" w:cs="Arial"/>
        </w:rPr>
        <w:t>с даты</w:t>
      </w:r>
      <w:r w:rsidRPr="0089648E">
        <w:rPr>
          <w:rFonts w:ascii="Arial" w:hAnsi="Arial" w:cs="Arial"/>
        </w:rPr>
        <w:t xml:space="preserve"> акцепта оферты </w:t>
      </w:r>
      <w:r>
        <w:rPr>
          <w:rFonts w:ascii="Arial" w:hAnsi="Arial" w:cs="Arial"/>
        </w:rPr>
        <w:t>(</w:t>
      </w:r>
      <w:r w:rsidRPr="0089648E">
        <w:rPr>
          <w:rFonts w:ascii="Arial" w:hAnsi="Arial" w:cs="Arial"/>
        </w:rPr>
        <w:t>признания Поставщика победителем</w:t>
      </w:r>
      <w:r>
        <w:rPr>
          <w:rFonts w:ascii="Arial" w:hAnsi="Arial" w:cs="Arial"/>
        </w:rPr>
        <w:t>)</w:t>
      </w:r>
      <w:r w:rsidRPr="0089648E">
        <w:rPr>
          <w:rFonts w:ascii="Arial" w:hAnsi="Arial" w:cs="Arial"/>
        </w:rPr>
        <w:t xml:space="preserve"> Поставщик направляет Заказчику </w:t>
      </w:r>
      <w:r>
        <w:rPr>
          <w:rFonts w:ascii="Arial" w:hAnsi="Arial" w:cs="Arial"/>
        </w:rPr>
        <w:t>на утверждение рабочую конструкторскую документацию в соответствии Е</w:t>
      </w:r>
      <w:r w:rsidRPr="0089648E">
        <w:rPr>
          <w:rFonts w:ascii="Arial" w:hAnsi="Arial" w:cs="Arial"/>
        </w:rPr>
        <w:t>С</w:t>
      </w:r>
      <w:r>
        <w:rPr>
          <w:rFonts w:ascii="Arial" w:hAnsi="Arial" w:cs="Arial"/>
        </w:rPr>
        <w:t>К</w:t>
      </w:r>
      <w:r w:rsidRPr="0089648E">
        <w:rPr>
          <w:rFonts w:ascii="Arial" w:hAnsi="Arial" w:cs="Arial"/>
        </w:rPr>
        <w:t>Д ГОСТ 2.1</w:t>
      </w:r>
      <w:r>
        <w:rPr>
          <w:rFonts w:ascii="Arial" w:hAnsi="Arial" w:cs="Arial"/>
        </w:rPr>
        <w:t>02-68, ГОСТ 2.103-68 в составе:</w:t>
      </w:r>
    </w:p>
    <w:p w:rsidR="00A10D06" w:rsidRPr="0089648E" w:rsidRDefault="00A10D06" w:rsidP="00A10D0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- </w:t>
      </w:r>
      <w:r w:rsidRPr="0089648E">
        <w:rPr>
          <w:rFonts w:ascii="Arial" w:hAnsi="Arial" w:cs="Arial"/>
        </w:rPr>
        <w:t>пояснительн</w:t>
      </w:r>
      <w:r>
        <w:rPr>
          <w:rFonts w:ascii="Arial" w:hAnsi="Arial" w:cs="Arial"/>
        </w:rPr>
        <w:t>ой</w:t>
      </w:r>
      <w:r w:rsidRPr="0089648E">
        <w:rPr>
          <w:rFonts w:ascii="Arial" w:hAnsi="Arial" w:cs="Arial"/>
        </w:rPr>
        <w:t xml:space="preserve"> записк</w:t>
      </w:r>
      <w:r>
        <w:rPr>
          <w:rFonts w:ascii="Arial" w:hAnsi="Arial" w:cs="Arial"/>
        </w:rPr>
        <w:t>и</w:t>
      </w:r>
      <w:r w:rsidRPr="0089648E">
        <w:rPr>
          <w:rFonts w:ascii="Arial" w:hAnsi="Arial" w:cs="Arial"/>
        </w:rPr>
        <w:t xml:space="preserve"> с техническим описанием принципа действия устройства;</w:t>
      </w:r>
    </w:p>
    <w:p w:rsidR="00A10D06" w:rsidRPr="0089648E" w:rsidRDefault="00A10D06" w:rsidP="00A10D0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- чертеж</w:t>
      </w:r>
      <w:r>
        <w:rPr>
          <w:rFonts w:ascii="Arial" w:hAnsi="Arial" w:cs="Arial"/>
        </w:rPr>
        <w:t>а</w:t>
      </w:r>
      <w:r w:rsidRPr="0089648E">
        <w:rPr>
          <w:rFonts w:ascii="Arial" w:hAnsi="Arial" w:cs="Arial"/>
        </w:rPr>
        <w:t xml:space="preserve"> общего вида;</w:t>
      </w:r>
    </w:p>
    <w:p w:rsidR="00A10D06" w:rsidRPr="0089648E" w:rsidRDefault="00A10D06" w:rsidP="00A10D0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- сборочны</w:t>
      </w:r>
      <w:r>
        <w:rPr>
          <w:rFonts w:ascii="Arial" w:hAnsi="Arial" w:cs="Arial"/>
        </w:rPr>
        <w:t>х</w:t>
      </w:r>
      <w:r w:rsidRPr="0089648E">
        <w:rPr>
          <w:rFonts w:ascii="Arial" w:hAnsi="Arial" w:cs="Arial"/>
        </w:rPr>
        <w:t xml:space="preserve"> чертеж</w:t>
      </w:r>
      <w:r>
        <w:rPr>
          <w:rFonts w:ascii="Arial" w:hAnsi="Arial" w:cs="Arial"/>
        </w:rPr>
        <w:t>ей</w:t>
      </w:r>
      <w:r w:rsidRPr="0089648E">
        <w:rPr>
          <w:rFonts w:ascii="Arial" w:hAnsi="Arial" w:cs="Arial"/>
        </w:rPr>
        <w:t>;</w:t>
      </w:r>
    </w:p>
    <w:p w:rsidR="00A10D06" w:rsidRPr="0089648E" w:rsidRDefault="00A10D06" w:rsidP="00A10D0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- спецификации на каждую сборочную единицу;</w:t>
      </w:r>
    </w:p>
    <w:p w:rsidR="00A10D06" w:rsidRPr="0089648E" w:rsidRDefault="00A10D06" w:rsidP="00A10D0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- эксплуатационны</w:t>
      </w:r>
      <w:r>
        <w:rPr>
          <w:rFonts w:ascii="Arial" w:hAnsi="Arial" w:cs="Arial"/>
        </w:rPr>
        <w:t>х</w:t>
      </w:r>
      <w:r w:rsidRPr="0089648E">
        <w:rPr>
          <w:rFonts w:ascii="Arial" w:hAnsi="Arial" w:cs="Arial"/>
        </w:rPr>
        <w:t xml:space="preserve"> документ</w:t>
      </w:r>
      <w:r>
        <w:rPr>
          <w:rFonts w:ascii="Arial" w:hAnsi="Arial" w:cs="Arial"/>
        </w:rPr>
        <w:t>ов;</w:t>
      </w:r>
    </w:p>
    <w:p w:rsidR="00A10D06" w:rsidRDefault="00A10D06" w:rsidP="00A10D0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- </w:t>
      </w:r>
      <w:r w:rsidRPr="0089648E">
        <w:rPr>
          <w:rFonts w:ascii="Arial" w:hAnsi="Arial" w:cs="Arial"/>
        </w:rPr>
        <w:t>детализированн</w:t>
      </w:r>
      <w:r>
        <w:rPr>
          <w:rFonts w:ascii="Arial" w:hAnsi="Arial" w:cs="Arial"/>
        </w:rPr>
        <w:t>ого</w:t>
      </w:r>
      <w:r w:rsidRPr="0089648E">
        <w:rPr>
          <w:rFonts w:ascii="Arial" w:hAnsi="Arial" w:cs="Arial"/>
        </w:rPr>
        <w:t xml:space="preserve"> график</w:t>
      </w:r>
      <w:r>
        <w:rPr>
          <w:rFonts w:ascii="Arial" w:hAnsi="Arial" w:cs="Arial"/>
        </w:rPr>
        <w:t>а</w:t>
      </w:r>
      <w:r w:rsidRPr="0089648E">
        <w:rPr>
          <w:rFonts w:ascii="Arial" w:hAnsi="Arial" w:cs="Arial"/>
        </w:rPr>
        <w:t xml:space="preserve"> изготовления и поставки </w:t>
      </w:r>
      <w:r>
        <w:rPr>
          <w:rFonts w:ascii="Arial" w:hAnsi="Arial" w:cs="Arial"/>
        </w:rPr>
        <w:t>Комплексов</w:t>
      </w:r>
      <w:r w:rsidRPr="0089648E">
        <w:rPr>
          <w:rFonts w:ascii="Arial" w:hAnsi="Arial" w:cs="Arial"/>
        </w:rPr>
        <w:t>.</w:t>
      </w:r>
    </w:p>
    <w:p w:rsidR="00A10D06" w:rsidRDefault="00A10D06" w:rsidP="00A10D06">
      <w:pPr>
        <w:tabs>
          <w:tab w:val="left" w:pos="993"/>
        </w:tabs>
        <w:spacing w:line="276" w:lineRule="auto"/>
        <w:ind w:firstLine="709"/>
        <w:jc w:val="both"/>
        <w:rPr>
          <w:rFonts w:cs="Arial"/>
        </w:rPr>
      </w:pPr>
      <w:r>
        <w:rPr>
          <w:rFonts w:cs="Arial"/>
        </w:rPr>
        <w:lastRenderedPageBreak/>
        <w:t xml:space="preserve">В ходе выполнения работ Поставщик еженедельно предоставляет информацию Заказчику о статусе выполнения графика </w:t>
      </w:r>
      <w:r w:rsidRPr="0089648E">
        <w:rPr>
          <w:rFonts w:cs="Arial"/>
        </w:rPr>
        <w:t>изготовления и поставки мобильного многофазного замерного комплекса</w:t>
      </w:r>
      <w:r>
        <w:rPr>
          <w:rFonts w:cs="Arial"/>
        </w:rPr>
        <w:t xml:space="preserve"> (формат отчетности согласовывается в рабочем порядке).</w:t>
      </w:r>
    </w:p>
    <w:p w:rsidR="00A10D06" w:rsidRPr="00D67BC9" w:rsidRDefault="00A10D06" w:rsidP="00A10D06">
      <w:pPr>
        <w:numPr>
          <w:ilvl w:val="0"/>
          <w:numId w:val="8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cs="Arial"/>
        </w:rPr>
      </w:pPr>
      <w:r w:rsidRPr="00D67BC9">
        <w:rPr>
          <w:rFonts w:cs="Arial"/>
          <w:b/>
        </w:rPr>
        <w:t>Требования к качеству товара</w:t>
      </w:r>
      <w:r w:rsidRPr="00D67BC9">
        <w:rPr>
          <w:rFonts w:cs="Arial"/>
        </w:rPr>
        <w:t xml:space="preserve"> – в состав Комплекса должны входить следующие составляющие: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D67BC9">
        <w:rPr>
          <w:rFonts w:cs="Arial"/>
        </w:rPr>
        <w:t>- </w:t>
      </w:r>
      <w:r w:rsidRPr="00C70837">
        <w:rPr>
          <w:rFonts w:cs="Arial"/>
        </w:rPr>
        <w:t>автотранспорт на базе трехосного вездеходного шасси (</w:t>
      </w:r>
      <w:r w:rsidRPr="00C70837">
        <w:rPr>
          <w:rFonts w:cs="Arial"/>
          <w:caps/>
          <w:kern w:val="36"/>
        </w:rPr>
        <w:t>Kамаз 43118-46</w:t>
      </w:r>
      <w:r w:rsidRPr="00C70837">
        <w:rPr>
          <w:rFonts w:cs="Arial"/>
        </w:rPr>
        <w:t>, колесная формула 6*6</w:t>
      </w:r>
      <w:r w:rsidRPr="00C70837">
        <w:rPr>
          <w:rFonts w:cs="Arial"/>
          <w:caps/>
          <w:kern w:val="36"/>
        </w:rPr>
        <w:t xml:space="preserve">, </w:t>
      </w:r>
      <w:r w:rsidRPr="00C70837">
        <w:rPr>
          <w:rFonts w:cs="Arial"/>
        </w:rPr>
        <w:t>двигатель КАМАЗ 740.662-300(Е-4), МКБ, МОБ);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расходомер/ расходомеры, охватывающие диапазон дебитов в соответствии с характеристиками потока, включая ЗИП (для бесперебойной работы в течение двух лет) и источники гамма-излучения;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влагомер – полно-диапазонный мультифазный измеритель обводненности;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блок оператора измерительной установки с системой жизнеобеспечения;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КИП и шкафы управления измерительных приборов – расходомера/ расходомеров;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</w:rPr>
        <w:t xml:space="preserve">- переносной (мобильный) дизельный электрогенератор мощностью 5 кВт (мощность уточняется после согласования конструкторских решений), который обеспечит автономную работу </w:t>
      </w:r>
      <w:r w:rsidRPr="00C70837">
        <w:rPr>
          <w:rFonts w:cs="Arial"/>
          <w:color w:val="000000"/>
        </w:rPr>
        <w:t>измерительного комплекса (измерительных приборов, освещения, отопления, КИП и т.д.);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оборудование для обвязки скважины с Комплексом:</w:t>
      </w:r>
    </w:p>
    <w:p w:rsidR="00A10D06" w:rsidRPr="00C70837" w:rsidRDefault="00A10D06" w:rsidP="00A10D0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 xml:space="preserve">трубы с БРС (73 мм) длиной по </w:t>
      </w:r>
      <w:r w:rsidRPr="00C70837">
        <w:rPr>
          <w:rFonts w:cs="Arial"/>
          <w:b/>
        </w:rPr>
        <w:t>4</w:t>
      </w:r>
      <w:r w:rsidRPr="00C70837">
        <w:rPr>
          <w:rFonts w:cs="Arial"/>
        </w:rPr>
        <w:t xml:space="preserve"> м – </w:t>
      </w:r>
      <w:r w:rsidRPr="00C70837">
        <w:rPr>
          <w:rFonts w:cs="Arial"/>
          <w:b/>
        </w:rPr>
        <w:t>15</w:t>
      </w:r>
      <w:r w:rsidRPr="00C70837">
        <w:rPr>
          <w:rFonts w:cs="Arial"/>
        </w:rPr>
        <w:t> шт.,</w:t>
      </w:r>
    </w:p>
    <w:p w:rsidR="00A10D06" w:rsidRPr="00C70837" w:rsidRDefault="00A10D06" w:rsidP="00A10D0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>соединительный патрубок с резьбовым соединением и муфтой БРС (73 мм) длиной 2 м – 1 шт.;</w:t>
      </w:r>
    </w:p>
    <w:p w:rsidR="00A10D06" w:rsidRPr="00C70837" w:rsidRDefault="00A10D06" w:rsidP="00A10D0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>соединительный патрубок с резьбовым соединением и муфтой БРС (73 мм) длиной 1,5 м – 1 шт.;</w:t>
      </w:r>
    </w:p>
    <w:p w:rsidR="00A10D06" w:rsidRPr="00C70837" w:rsidRDefault="00A10D06" w:rsidP="00A10D0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>соединительный патрубок с резьбовым соединением и муфтой БРС (73 мм) длиной 1 м – 1 шт.;</w:t>
      </w:r>
    </w:p>
    <w:p w:rsidR="00A10D06" w:rsidRPr="00C70837" w:rsidRDefault="00A10D06" w:rsidP="00A10D0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>колено шарнирное с резьбовым соединением и муфтой БРС (73 мм) – 6 шт.;</w:t>
      </w:r>
    </w:p>
    <w:p w:rsidR="00A10D06" w:rsidRPr="00C70837" w:rsidRDefault="00A10D06" w:rsidP="00A10D0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>заглушка, тип «гайка» БРС, 73 мм - 4 шт.;</w:t>
      </w:r>
    </w:p>
    <w:p w:rsidR="00A10D06" w:rsidRPr="00C70837" w:rsidRDefault="00A10D06" w:rsidP="00A10D0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 xml:space="preserve">фланцы на резьбу БРС </w:t>
      </w:r>
      <w:r w:rsidRPr="00C70837">
        <w:rPr>
          <w:rFonts w:cs="Arial"/>
          <w:b/>
        </w:rPr>
        <w:t>по 3 шт.</w:t>
      </w:r>
      <w:r w:rsidRPr="00C70837">
        <w:rPr>
          <w:rFonts w:cs="Arial"/>
        </w:rPr>
        <w:t xml:space="preserve"> каждого варианта (Приложение № 2);</w:t>
      </w:r>
    </w:p>
    <w:p w:rsidR="00A10D06" w:rsidRPr="00C70837" w:rsidRDefault="00A10D06" w:rsidP="00A10D0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 xml:space="preserve">тройник с ручным пробоотборником для присоединения между трубами с БРС для обеспечения отбора проб, стравливания давления и слива остатков жидкости после окончания работ – 2 шт. (размер уточняется после согласования конструкторских решений); 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лабораторное оборудование (механическая центрифуга, набор бутылок-пробирок, кондуктометр портативный, плотномер портативный).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Измерительные приборы должны обладать следующими сертификатами:</w:t>
      </w:r>
    </w:p>
    <w:p w:rsidR="00A10D06" w:rsidRPr="00C70837" w:rsidRDefault="00A10D06" w:rsidP="00A10D06">
      <w:pPr>
        <w:pStyle w:val="a7"/>
        <w:numPr>
          <w:ilvl w:val="0"/>
          <w:numId w:val="11"/>
        </w:numPr>
        <w:snapToGrid w:val="0"/>
        <w:ind w:left="993" w:hanging="284"/>
        <w:jc w:val="both"/>
        <w:rPr>
          <w:rFonts w:ascii="Arial" w:hAnsi="Arial" w:cs="Arial"/>
          <w:sz w:val="24"/>
        </w:rPr>
      </w:pPr>
      <w:r w:rsidRPr="00C70837">
        <w:rPr>
          <w:rFonts w:ascii="Arial" w:hAnsi="Arial" w:cs="Arial"/>
          <w:sz w:val="24"/>
        </w:rPr>
        <w:t>сертификатом соответствия Таможенного союза;</w:t>
      </w:r>
    </w:p>
    <w:p w:rsidR="00A10D06" w:rsidRPr="00C70837" w:rsidRDefault="00A10D06" w:rsidP="00A10D06">
      <w:pPr>
        <w:pStyle w:val="a7"/>
        <w:numPr>
          <w:ilvl w:val="0"/>
          <w:numId w:val="11"/>
        </w:numPr>
        <w:snapToGrid w:val="0"/>
        <w:ind w:left="993" w:hanging="284"/>
        <w:jc w:val="both"/>
        <w:rPr>
          <w:rFonts w:ascii="Arial" w:hAnsi="Arial" w:cs="Arial"/>
          <w:sz w:val="24"/>
        </w:rPr>
      </w:pPr>
      <w:r w:rsidRPr="00C70837">
        <w:rPr>
          <w:rFonts w:ascii="Arial" w:hAnsi="Arial" w:cs="Arial"/>
          <w:sz w:val="24"/>
        </w:rPr>
        <w:t>сертификатом об утверждении типа средств измерений;</w:t>
      </w:r>
    </w:p>
    <w:p w:rsidR="00A10D06" w:rsidRPr="00C70837" w:rsidRDefault="00A10D06" w:rsidP="00A10D06">
      <w:pPr>
        <w:pStyle w:val="a7"/>
        <w:numPr>
          <w:ilvl w:val="0"/>
          <w:numId w:val="11"/>
        </w:numPr>
        <w:snapToGrid w:val="0"/>
        <w:ind w:left="993" w:hanging="284"/>
        <w:jc w:val="both"/>
        <w:rPr>
          <w:rFonts w:ascii="Arial" w:hAnsi="Arial" w:cs="Arial"/>
          <w:sz w:val="24"/>
        </w:rPr>
      </w:pPr>
      <w:r w:rsidRPr="00C70837">
        <w:rPr>
          <w:rFonts w:ascii="Arial" w:hAnsi="Arial" w:cs="Arial"/>
          <w:sz w:val="24"/>
        </w:rPr>
        <w:t>сертификатом об аттестации методики измерений.</w:t>
      </w:r>
    </w:p>
    <w:p w:rsidR="00A10D06" w:rsidRPr="00C70837" w:rsidRDefault="00A10D06" w:rsidP="00A10D06">
      <w:pPr>
        <w:snapToGrid w:val="0"/>
        <w:jc w:val="both"/>
        <w:rPr>
          <w:rFonts w:cs="Arial"/>
        </w:rPr>
      </w:pPr>
    </w:p>
    <w:p w:rsidR="00A10D06" w:rsidRPr="00C70837" w:rsidRDefault="00A10D06" w:rsidP="00A10D0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техническим характеристикам измерительного прибора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Комплекс должен производить замер дебита 3-х фаз (газа, нефти и воды в потоке) </w:t>
      </w:r>
      <w:r w:rsidRPr="00C70837">
        <w:rPr>
          <w:rFonts w:cs="Arial"/>
          <w:b/>
        </w:rPr>
        <w:t>без предварительной сепарации</w:t>
      </w:r>
      <w:r w:rsidRPr="00C70837">
        <w:rPr>
          <w:rFonts w:cs="Arial"/>
        </w:rPr>
        <w:t xml:space="preserve"> с использованием </w:t>
      </w:r>
      <w:r w:rsidRPr="00C70837">
        <w:rPr>
          <w:rFonts w:cs="Arial"/>
          <w:b/>
        </w:rPr>
        <w:t>многофазного расходомера</w:t>
      </w:r>
      <w:r w:rsidRPr="00C70837">
        <w:rPr>
          <w:rFonts w:cs="Arial"/>
        </w:rPr>
        <w:t>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lastRenderedPageBreak/>
        <w:t>В основе принципа работы лежит использование различий в физических свойствах компонент измеряемой среды (</w:t>
      </w:r>
      <w:r w:rsidRPr="00C70837">
        <w:rPr>
          <w:rFonts w:cs="Arial"/>
          <w:b/>
        </w:rPr>
        <w:t>не менее двух методов</w:t>
      </w:r>
      <w:r w:rsidRPr="00C70837">
        <w:rPr>
          <w:rFonts w:cs="Arial"/>
        </w:rPr>
        <w:t>), в частности, значений диэлектрической проницаемости, электропроводности и плотности с использованием гамма-плотномера с активностью источника не менее 2 мКи.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В расходомере реализованы отдельные функции определения состава и скорости измеряемой среды с использованием спецпроцессора обработки информации.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Определение скорости выполняется одним из двух методов в зависимости от газосодержания: корреляционным или с помощью трубы Вентури. Выбор метода осуществляется автоматически.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Установка должна обеспечивать качественные замеры дебитов скважин со следующими характеристиками:</w:t>
      </w:r>
    </w:p>
    <w:p w:rsidR="00A10D06" w:rsidRPr="00C70837" w:rsidRDefault="00A10D06" w:rsidP="00A10D06">
      <w:pPr>
        <w:snapToGrid w:val="0"/>
        <w:spacing w:line="276" w:lineRule="auto"/>
        <w:ind w:firstLine="709"/>
        <w:rPr>
          <w:rFonts w:cs="Arial"/>
        </w:rPr>
      </w:pPr>
      <w:r w:rsidRPr="00C70837">
        <w:rPr>
          <w:rFonts w:cs="Arial"/>
        </w:rPr>
        <w:t>- по жидкости, м</w:t>
      </w:r>
      <w:r w:rsidRPr="00C70837">
        <w:rPr>
          <w:rFonts w:cs="Arial"/>
          <w:vertAlign w:val="superscript"/>
        </w:rPr>
        <w:t>3</w:t>
      </w:r>
      <w:r w:rsidRPr="00C70837">
        <w:rPr>
          <w:rFonts w:cs="Arial"/>
        </w:rPr>
        <w:t>/сут., в пределах – от 15  до  3 000;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по выделившемуся при рабочих условиях газу, м</w:t>
      </w:r>
      <w:r w:rsidRPr="00C70837">
        <w:rPr>
          <w:rFonts w:cs="Arial"/>
          <w:vertAlign w:val="superscript"/>
        </w:rPr>
        <w:t>3</w:t>
      </w:r>
      <w:r w:rsidRPr="00C70837">
        <w:rPr>
          <w:rFonts w:cs="Arial"/>
        </w:rPr>
        <w:t xml:space="preserve">/сут, приведенному к стандартным условиям по ГОСТ 2939 – до 1 000 000; </w:t>
      </w:r>
    </w:p>
    <w:p w:rsidR="00A10D06" w:rsidRPr="00C70837" w:rsidRDefault="00A10D06" w:rsidP="00A10D06">
      <w:pPr>
        <w:snapToGrid w:val="0"/>
        <w:spacing w:line="276" w:lineRule="auto"/>
        <w:ind w:firstLine="709"/>
        <w:rPr>
          <w:rFonts w:cs="Arial"/>
        </w:rPr>
      </w:pPr>
      <w:r w:rsidRPr="00C70837">
        <w:rPr>
          <w:rFonts w:cs="Arial"/>
        </w:rPr>
        <w:t>- по обводненности, % объемных – от 0 до 100.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Пределы допускаемой относительной погрешности измерений должны соответствовать ГОСТ Р 8.615-2005.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Потеря давления при максимальном расходе жидкости, МПа, не более – 0,25.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Характеристики измеряемой среды – потока: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измеряемая среда – жидкость (нефтеводогазовая смесь);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рабочее давление, МПа от 1,0 до 20,0;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вязкость, сП – до 200;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температура флюида, ˚С – от минус 20 до плюс 80;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содержание воды, % объемные – до 100;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содержание парафина, % массовых – до 15,0;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содержание серы, % массовые – до 2,0;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содержание мехпримесей, мг/л – до 2 000.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Максимальная масса установки вместе с несущей рамой не более 1 700 кг (рама из облегченного материала, не дающего искр).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Габаритные размеры: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Ширина – не более 2,0 м;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Длина – не более 2,5 м;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Высота – не более 2,0м.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</w:p>
    <w:p w:rsidR="00A10D06" w:rsidRPr="00C70837" w:rsidRDefault="00A10D06" w:rsidP="00A10D0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функциональным характеристикам измерительного прибора</w:t>
      </w:r>
    </w:p>
    <w:p w:rsidR="00A10D06" w:rsidRPr="00C70837" w:rsidRDefault="00A10D06" w:rsidP="00A10D0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Установка должна сохранять работоспособность при температуре окружающей среды в диапазоне от – 40 до +50</w:t>
      </w:r>
      <w:r w:rsidRPr="00C70837">
        <w:rPr>
          <w:rFonts w:ascii="Arial" w:hAnsi="Arial" w:cs="Arial"/>
        </w:rPr>
        <w:sym w:font="SymbolProp BT" w:char="F0B0"/>
      </w:r>
      <w:r w:rsidRPr="00C70837">
        <w:rPr>
          <w:rFonts w:ascii="Arial" w:hAnsi="Arial" w:cs="Arial"/>
        </w:rPr>
        <w:t>С.</w:t>
      </w:r>
    </w:p>
    <w:p w:rsidR="00A10D06" w:rsidRPr="00C70837" w:rsidRDefault="00A10D06" w:rsidP="00A10D0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lastRenderedPageBreak/>
        <w:t>Полный срок службы установки (учитывая источник гамма-излучения) до списания, лет – не менее 10.</w:t>
      </w:r>
    </w:p>
    <w:p w:rsidR="00A10D06" w:rsidRPr="00C70837" w:rsidRDefault="00A10D06" w:rsidP="00A10D0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Гарантийный срок – не менее 12 месяцев с момента ввода оборудования в эксплуатацию.</w:t>
      </w:r>
    </w:p>
    <w:p w:rsidR="00A10D06" w:rsidRPr="00C70837" w:rsidRDefault="00A10D06" w:rsidP="00A10D0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Измерения дебитов скважины должны проводиться без сепарации потока.</w:t>
      </w:r>
    </w:p>
    <w:p w:rsidR="00A10D06" w:rsidRPr="00C70837" w:rsidRDefault="00A10D06" w:rsidP="00A10D06">
      <w:pPr>
        <w:pStyle w:val="m"/>
        <w:spacing w:before="120" w:line="276" w:lineRule="auto"/>
        <w:ind w:firstLine="709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>Параметры, необходимые для регистрации и формирования отчета по исследованию скважин: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Номер скважины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Текущее время регистрации параметров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Объемный расход жидкости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Массовый расход жидкости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Плотность жидкости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Массовый расход нефти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Массовый расход воды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Объемный расход газа, приведенный к нормальным условиям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Давление на выходе в коллектор 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Давление газа 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Температура жидкости 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Температура газа 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Показания влагомера </w:t>
      </w:r>
    </w:p>
    <w:p w:rsidR="00A10D06" w:rsidRPr="00C70837" w:rsidRDefault="00A10D06" w:rsidP="00A10D0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программному обеспечению измерительных приборов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Программное обеспечение должно позволять регистрировать обработанные данные о потоке в режиме реального времени с минимальной частотой обновления не реже 1 (одного) раза в 20 (двадцать) секунд и возможностью регулирования произвольной частоты обновления данных о потоке оператором на подключенном к установке ПК.</w:t>
      </w:r>
    </w:p>
    <w:p w:rsidR="00A10D06" w:rsidRPr="00C70837" w:rsidRDefault="00A10D06" w:rsidP="00A10D0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вездеходному автотранспорту</w:t>
      </w:r>
    </w:p>
    <w:p w:rsidR="00A10D06" w:rsidRPr="00C70837" w:rsidRDefault="00A10D06" w:rsidP="00A10D06">
      <w:pPr>
        <w:tabs>
          <w:tab w:val="left" w:pos="709"/>
        </w:tabs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Оборудование должно быть размещено на шасси </w:t>
      </w:r>
      <w:r w:rsidRPr="00C70837">
        <w:rPr>
          <w:rFonts w:cs="Arial"/>
        </w:rPr>
        <w:tab/>
      </w:r>
      <w:r w:rsidRPr="00C70837">
        <w:rPr>
          <w:rFonts w:cs="Arial"/>
          <w:caps/>
          <w:kern w:val="36"/>
        </w:rPr>
        <w:t>Kамаз 43118-46</w:t>
      </w:r>
      <w:r w:rsidRPr="00C70837">
        <w:rPr>
          <w:rFonts w:cs="Arial"/>
        </w:rPr>
        <w:t>, колесная формула 6*6</w:t>
      </w:r>
      <w:r w:rsidRPr="00C70837">
        <w:rPr>
          <w:rFonts w:cs="Arial"/>
          <w:caps/>
          <w:kern w:val="36"/>
        </w:rPr>
        <w:t xml:space="preserve">, </w:t>
      </w:r>
      <w:r w:rsidRPr="00C70837">
        <w:rPr>
          <w:rFonts w:cs="Arial"/>
        </w:rPr>
        <w:t>двигатель КАМАЗ 740.662-300(Е-4), МКБ, МОБ.</w:t>
      </w:r>
    </w:p>
    <w:p w:rsidR="00A10D06" w:rsidRPr="00C70837" w:rsidRDefault="00A10D06" w:rsidP="00A10D06">
      <w:pPr>
        <w:spacing w:line="276" w:lineRule="auto"/>
        <w:ind w:firstLine="709"/>
        <w:rPr>
          <w:rFonts w:cs="Arial"/>
        </w:rPr>
      </w:pPr>
      <w:r w:rsidRPr="00C70837">
        <w:rPr>
          <w:rFonts w:cs="Arial"/>
        </w:rPr>
        <w:t xml:space="preserve">Требование к комплектации автомобиля: </w:t>
      </w:r>
    </w:p>
    <w:p w:rsidR="00A10D06" w:rsidRPr="00C70837" w:rsidRDefault="00A10D06" w:rsidP="00A10D06">
      <w:pPr>
        <w:spacing w:line="276" w:lineRule="auto"/>
        <w:ind w:firstLine="709"/>
        <w:rPr>
          <w:rFonts w:cs="Arial"/>
        </w:rPr>
      </w:pPr>
      <w:r w:rsidRPr="00C70837">
        <w:rPr>
          <w:rFonts w:cs="Arial"/>
        </w:rPr>
        <w:t>- кабина со спальным местом, 2 топливных бака, тягово-сцепные устройства (ТСУ);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цвет: белый или серый.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Транспортное средство должно быть дополнительно оборудовано: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тахографом;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исправными ремнями безопасности для водителя и всех пассажиров (ремни безопасности должны иметь «трехточечную» конструкцию);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сертифицированным искрогасителем;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lastRenderedPageBreak/>
        <w:t>- устройством, обеспечивающим автоматическую подачу звукового сигнала при движении задним ходом;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дополнительными средствами пожаротушения (в кабине автомобиля – 2 порошковых огнетушителя ОП-5, в каждом отсеке – по 2 порошковых огнетушителя ОП-10);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устройствами для выравнивания блока измерительного Комплекса автомобиля для обеспечения угла наклона не более 3</w:t>
      </w:r>
      <w:r w:rsidRPr="00C70837">
        <w:rPr>
          <w:rFonts w:cs="Arial"/>
          <w:vertAlign w:val="superscript"/>
        </w:rPr>
        <w:t>0</w:t>
      </w:r>
      <w:r w:rsidRPr="00C70837">
        <w:rPr>
          <w:rFonts w:cs="Arial"/>
        </w:rPr>
        <w:t>. Обязательно наличие контрольного прибора для определения угла наклона измерительного прибора – расходомера по вертикали;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противооткатными упорами;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ABS - антиблокировочной системой тормозов;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наружными фонарями/ фароискателями/ прожекторами (не менее двух) для освещения места производства работ в ночное время с возможностью их наклона и поворота, во взрыво-, пыле-, влагозащищенном и противоударном исполнении;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экологический класс ТС не ниже Евро 4.</w:t>
      </w:r>
    </w:p>
    <w:p w:rsidR="00A10D06" w:rsidRPr="00C70837" w:rsidRDefault="00A10D06" w:rsidP="00A10D0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Общие требования к отсекам блока измерительного Комплекса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Измерительный Комплекс состоит из 1 блока с 2-мя отсеками: технологического отсека </w:t>
      </w:r>
      <w:r w:rsidRPr="00C70837">
        <w:rPr>
          <w:rFonts w:cs="Arial"/>
          <w:b/>
        </w:rPr>
        <w:t xml:space="preserve">с размещенным на раме измерительным </w:t>
      </w:r>
      <w:r w:rsidRPr="00C70837">
        <w:rPr>
          <w:rFonts w:cs="Arial"/>
          <w:b/>
          <w:color w:val="000000"/>
        </w:rPr>
        <w:t>оборудованием</w:t>
      </w:r>
      <w:r w:rsidRPr="00C70837">
        <w:rPr>
          <w:rFonts w:cs="Arial"/>
        </w:rPr>
        <w:t xml:space="preserve"> и отсека для оператора установки, интегрированных в закрытом кузове вездеходного автотранспорта на трехосном шасси 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Кузов Комплекса должен быть окрашен в корпоративные цвета ОАО «НГК «</w:t>
      </w:r>
      <w:r w:rsidRPr="00C70837">
        <w:rPr>
          <w:rFonts w:cs="Arial"/>
          <w:color w:val="000000"/>
        </w:rPr>
        <w:t>Славнефть</w:t>
      </w:r>
      <w:r w:rsidRPr="00C70837">
        <w:rPr>
          <w:rFonts w:cs="Arial"/>
        </w:rPr>
        <w:t>». Цветовая схема, надписи согласовываются с Заказчиком дополнительно.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Электрооборудование должно предусматривать возможность работы измерительного комплекса (измерительных приборов, освещения, отопления, КИП) с подключением от трех видов источников электроснабжения: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 от внешнего источника электроснабжение напряжением 220 В;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 от переносного (мобильного) дизельного электрогенератора;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 от электропитания автомобиля (при работающем двигателе).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Блок должен предусматривать крепление для надежной фиксации мобильного (переносного) электрогенератора при осуществлении переездов.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Все металлические узлы и </w:t>
      </w:r>
      <w:r w:rsidRPr="00C70837">
        <w:rPr>
          <w:rFonts w:cs="Arial"/>
        </w:rPr>
        <w:t xml:space="preserve">конструкции блока </w:t>
      </w:r>
      <w:r w:rsidRPr="00C70837">
        <w:rPr>
          <w:rFonts w:cs="Arial"/>
          <w:color w:val="000000"/>
        </w:rPr>
        <w:t>должны быть защищены от коррозии.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Качество лакокрасочных покрытий должно обеспечивать их стойкость на протяжении всего срока службы.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Каждый отсек блока должен быть укомплектован выдвижной лестницей </w:t>
      </w:r>
      <w:r w:rsidRPr="00C70837">
        <w:rPr>
          <w:rFonts w:cs="Arial"/>
        </w:rPr>
        <w:t>–</w:t>
      </w:r>
      <w:r w:rsidRPr="00C70837">
        <w:rPr>
          <w:rFonts w:cs="Arial"/>
          <w:color w:val="000000"/>
        </w:rPr>
        <w:t>стремянкой/ лестницей (с надежной фиксацией), аналогичной представленной на рисунке 1.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97"/>
        <w:gridCol w:w="4998"/>
      </w:tblGrid>
      <w:tr w:rsidR="00A10D06" w:rsidRPr="00C70837" w:rsidTr="00D4162B">
        <w:tc>
          <w:tcPr>
            <w:tcW w:w="4997" w:type="dxa"/>
          </w:tcPr>
          <w:p w:rsidR="00A10D06" w:rsidRPr="00C70837" w:rsidRDefault="00A10D06" w:rsidP="00D4162B">
            <w:pPr>
              <w:spacing w:line="276" w:lineRule="auto"/>
              <w:jc w:val="right"/>
              <w:rPr>
                <w:rFonts w:cs="Arial"/>
                <w:color w:val="000000"/>
              </w:rPr>
            </w:pPr>
            <w:r w:rsidRPr="00C70837">
              <w:rPr>
                <w:rFonts w:cs="Arial"/>
                <w:noProof/>
                <w:color w:val="000000"/>
              </w:rPr>
              <w:lastRenderedPageBreak/>
              <w:drawing>
                <wp:inline distT="0" distB="0" distL="0" distR="0">
                  <wp:extent cx="1609725" cy="2418592"/>
                  <wp:effectExtent l="0" t="0" r="0" b="127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lum bright="20000"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2418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8" w:type="dxa"/>
          </w:tcPr>
          <w:p w:rsidR="00A10D06" w:rsidRPr="00C70837" w:rsidRDefault="00A10D06" w:rsidP="00D4162B">
            <w:pPr>
              <w:spacing w:line="276" w:lineRule="auto"/>
              <w:rPr>
                <w:rFonts w:cs="Arial"/>
                <w:color w:val="000000"/>
              </w:rPr>
            </w:pPr>
            <w:r w:rsidRPr="00C70837">
              <w:rPr>
                <w:rFonts w:cs="Arial"/>
                <w:i/>
                <w:color w:val="000000"/>
              </w:rPr>
              <w:t>Рисунок 1 (пример)</w:t>
            </w:r>
          </w:p>
        </w:tc>
      </w:tr>
    </w:tbl>
    <w:p w:rsidR="00A10D06" w:rsidRPr="00C70837" w:rsidRDefault="00A10D06" w:rsidP="00A10D06">
      <w:pPr>
        <w:spacing w:before="240"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Лестницы должны быть изготовлены из облегченного материала, не дающего искр.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Входы в отсеки оборудуются откидными/поворотными или быстросъемными перилами с устройством их надежной фиксации позволяющими осуществлять удобный и безопасный спуск и подъем с уровня земли.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Покрытие ступеней лестницы должно быть противоскользящим при эксплуатации во всем диапазоне наружных температур (предпочтение прорезиненным) и износостойким.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Конструкция кровли блока должна гарантировать герметичность на протяжении всего срока службы и обеспечивать безопасную эксплуатацию, выдерживать вес взрослого человека (80 кг) и снеговую нагрузку класса VI без возникновения риска повреждения.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Двери должны иметь прочную и жесткую стальную конструкцию и утепление, крепиться к </w:t>
      </w:r>
      <w:r w:rsidRPr="00C70837">
        <w:rPr>
          <w:rFonts w:cs="Arial"/>
        </w:rPr>
        <w:t>корпусу блока с помощью не менее чем трех навесных петель. Двери должны быть противопожарными. Д</w:t>
      </w:r>
      <w:r w:rsidRPr="00C70837">
        <w:rPr>
          <w:rFonts w:cs="Arial"/>
          <w:color w:val="000000"/>
        </w:rPr>
        <w:t>верь должна открываться наружу. Дверь должна быть укомплектована врезным замком с прочными ручками и «язычком». В комплекте к замку должно быть не менее трех ключей. Конструкция двери и проема должна предусматривать надежное уплотнение полотна закрытой двери относительно косяка для исключения сквозняков, осадков, отпотевания и примерзания.</w:t>
      </w:r>
    </w:p>
    <w:p w:rsidR="00A10D06" w:rsidRPr="00C70837" w:rsidRDefault="00A10D06" w:rsidP="00A10D06">
      <w:pPr>
        <w:spacing w:after="120"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Пример изготовления двери представлен на рисунке 2.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97"/>
        <w:gridCol w:w="4998"/>
      </w:tblGrid>
      <w:tr w:rsidR="00A10D06" w:rsidRPr="00C70837" w:rsidTr="00D4162B">
        <w:tc>
          <w:tcPr>
            <w:tcW w:w="4997" w:type="dxa"/>
          </w:tcPr>
          <w:p w:rsidR="00A10D06" w:rsidRPr="00C70837" w:rsidRDefault="00A10D06" w:rsidP="00D4162B">
            <w:pPr>
              <w:spacing w:line="276" w:lineRule="auto"/>
              <w:jc w:val="right"/>
              <w:rPr>
                <w:rFonts w:cs="Arial"/>
                <w:color w:val="000000"/>
              </w:rPr>
            </w:pPr>
            <w:r w:rsidRPr="00C70837">
              <w:rPr>
                <w:rFonts w:cs="Arial"/>
                <w:noProof/>
                <w:color w:val="000000"/>
              </w:rPr>
              <w:drawing>
                <wp:inline distT="0" distB="0" distL="0" distR="0">
                  <wp:extent cx="1655603" cy="1866900"/>
                  <wp:effectExtent l="0" t="0" r="190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5603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8" w:type="dxa"/>
          </w:tcPr>
          <w:p w:rsidR="00A10D06" w:rsidRPr="00C70837" w:rsidRDefault="00A10D06" w:rsidP="00D4162B">
            <w:pPr>
              <w:spacing w:line="276" w:lineRule="auto"/>
              <w:rPr>
                <w:rFonts w:cs="Arial"/>
                <w:color w:val="000000"/>
              </w:rPr>
            </w:pPr>
            <w:r w:rsidRPr="00C70837">
              <w:rPr>
                <w:rFonts w:cs="Arial"/>
                <w:i/>
                <w:color w:val="000000"/>
              </w:rPr>
              <w:t>Рисунок 2 (пример)</w:t>
            </w:r>
          </w:p>
        </w:tc>
      </w:tr>
    </w:tbl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Двери должны иметь ограничители открывания.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При изготовлении</w:t>
      </w:r>
      <w:r w:rsidRPr="00C70837">
        <w:rPr>
          <w:rFonts w:cs="Arial"/>
        </w:rPr>
        <w:t xml:space="preserve"> блока не допускается применение ранее использованных материалов или материалов с истекшим</w:t>
      </w:r>
      <w:r w:rsidRPr="00C70837">
        <w:rPr>
          <w:rFonts w:cs="Arial"/>
          <w:color w:val="000000"/>
        </w:rPr>
        <w:t xml:space="preserve"> сроком хранения.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lastRenderedPageBreak/>
        <w:t>Каждый отсек блока должен быть оборудован независимыми вентиляционными установками.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Системы отвода выхлопных газов техники и оборудования с двигателями внутреннего сгорания, должны быть оснащены искрогасителями.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Степень огнестойкости блока – не ниже 3 (1-3 степень).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Отделочные материалы – негорючие.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Все установленное электрооборудование должно быть во взрывозащищенном исполнении.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bCs/>
          <w:color w:val="000000"/>
        </w:rPr>
      </w:pPr>
      <w:r w:rsidRPr="00C70837">
        <w:rPr>
          <w:rFonts w:cs="Arial"/>
          <w:color w:val="000000"/>
        </w:rPr>
        <w:t>Запорная</w:t>
      </w:r>
      <w:r w:rsidRPr="00C70837">
        <w:rPr>
          <w:rFonts w:cs="Arial"/>
          <w:bCs/>
          <w:color w:val="000000"/>
        </w:rPr>
        <w:t xml:space="preserve"> арматура, клапаны и другие устройства, предназначенные для аварийного отключения оборудования, если они могут подвергнуться воздействию пожара, должны сохранять работоспособность в условиях возможного пожара в течение времени, необходимого для перевода технологического оборудования в безопасное состояние.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Электрооборудование должно включать в себя вводно-распределительное устройство с УЗО (устройство защитного отключения), электросчетчик и автоматические выключатели с номиналами, соответствующими установленным нагрузкам.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Разъем ввода питания должен быть укомплектован кабелем длинной не менее 15 м и ответной частью.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bCs/>
          <w:color w:val="000000"/>
        </w:rPr>
        <w:t>Сечение электрических проводов должно подбираться на основании ПУЭ.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bCs/>
          <w:color w:val="000000"/>
        </w:rPr>
        <w:t xml:space="preserve">В </w:t>
      </w:r>
      <w:r w:rsidRPr="00C70837">
        <w:rPr>
          <w:rFonts w:cs="Arial"/>
          <w:color w:val="000000"/>
        </w:rPr>
        <w:t>месте</w:t>
      </w:r>
      <w:r w:rsidRPr="00C70837">
        <w:rPr>
          <w:rFonts w:cs="Arial"/>
          <w:bCs/>
          <w:color w:val="000000"/>
        </w:rPr>
        <w:t xml:space="preserve"> присоединения наружной электропроводки к питающей электрической сети должны быть установлены аппараты защиты от тока короткого замыкания и устройство защитного отключения УЗО с установкой по току не выше 30 мА.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Номинальный</w:t>
      </w:r>
      <w:r w:rsidRPr="00C70837">
        <w:rPr>
          <w:rFonts w:cs="Arial"/>
          <w:bCs/>
          <w:color w:val="000000"/>
        </w:rPr>
        <w:t xml:space="preserve"> ток срабатывания аппаратов защиты электрооборудования не должен превышать 20% максимальных токов потребления электропотребителей.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Все электрооборудование блока должно отвечать требованиям ПУЭ. Приборы электрического отопления должны располагаться в местах, удобных для осмотра и ремонта.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Блок должен иметь независимое заземление. Сопротивление изоляции электропроводки и заземлителей не должно быть ниже 0,5 МОм при измерении мегомметром на 1000 В. Все металлические элементы конструкции блока должны иметь связь-заземление.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Для заземления комплект поставки должен включать болт заземления, находящийся на раме, и заземляющее устройство. Внутри блока заземление должно проходить по всему контуру.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Все отсеки должны быть оборудованы надежно закрепленными, закрытыми защитными плафонами светодиодными светильниками только заводского исполнения во взрывозащищенном и пылевлагозащищенном исполнении с индивидуальным управлением, обеспечивающими освещенность согласно СНИП 23-05-95 «Естественное и искусственное освещение» и СаНПиН 2.2.1/2.1.1 1278-03.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Над дверями каждого из отсека, снаружи должен быть установлен светодиодный светильник во взрывозащищенном пылевлагозащищенном исполнении.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Совокупная установленная мощность не должна превышать паспортных значений, а автоматические выключатели обеспечивать селективность защиты.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Все отсеки блока должны быть оборудованы автоматической системой пожарной сигнализации и системой оповещения людей о пожаре с дополнительным выводом на улицу </w:t>
      </w:r>
      <w:r w:rsidRPr="00C70837">
        <w:rPr>
          <w:rFonts w:cs="Arial"/>
          <w:color w:val="000000"/>
        </w:rPr>
        <w:lastRenderedPageBreak/>
        <w:t>световых и звуковых оповещателей. При невозможности установки автоматической системы пожарной сигнализации должны быть смонтированы автономные пожарные извещатели (по два датчика в каждом отсеке и звуковой оповещатель с выводом на улицу световых и звуковых оповещателей). Внутри отсеков блока на видном месте должна быть вывешена заламинированная инструкция по эксплуатации установленной системы пожарной сигнализации (автономных пожарных извещателей).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Материалы, применяемые для внутренней отделки отсеков, должны иметь санитарно-эпидемиологическое заключение.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При изготовлении блока должны быть исключены запорные устройства на входных дверях, открывающиеся только изнутри (щеколды, засовы).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Помещения, мебель, оборудование не должны иметь острых кромок, о которые может травмироваться персонал.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  <w:color w:val="000000"/>
        </w:rPr>
        <w:t>Все установленные в блоке розетки и выключатели должны иметь читаемую маркировку с указанием рабочего напряжения.</w:t>
      </w:r>
    </w:p>
    <w:p w:rsidR="00A10D06" w:rsidRPr="00C70837" w:rsidRDefault="00A10D06" w:rsidP="00A10D0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отсеку для размещения оператора измерительной установки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Отсек должен быть оборудован: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Системой кондиционирования воздуха;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Системой отопления;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Системой принудительной вентиляции;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Системой пожарной сигнализации;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Рабочим местом (стол, стул);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Внешним переговорным устройством.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Все предметы, расположенные в отсеке, должны надежно фиксироваться для исключения повреждений и обеспечения безопасности при переездах.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Стены, </w:t>
      </w:r>
      <w:r w:rsidRPr="00C70837">
        <w:rPr>
          <w:rFonts w:cs="Arial"/>
        </w:rPr>
        <w:t>потолок</w:t>
      </w:r>
      <w:r w:rsidRPr="00C70837">
        <w:rPr>
          <w:rFonts w:cs="Arial"/>
          <w:color w:val="000000"/>
        </w:rPr>
        <w:t>, пол должны иметь утепление, паро- и гидроизоляцию в соответствии с заданными климатическими условиями. В качестве утеплительных материалов в отсеке, должны применятся негорючая минеральная вата, и иметь сертификат пожарной безопасности.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</w:rPr>
        <w:t>Покрытия</w:t>
      </w:r>
      <w:r w:rsidRPr="00C70837">
        <w:rPr>
          <w:rFonts w:cs="Arial"/>
          <w:color w:val="000000"/>
        </w:rPr>
        <w:t xml:space="preserve"> полов – линолеум противоскользящий, повышенной прочности, заведенный под плинтуса.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На </w:t>
      </w:r>
      <w:r w:rsidRPr="00C70837">
        <w:rPr>
          <w:rFonts w:cs="Arial"/>
        </w:rPr>
        <w:t>стенах</w:t>
      </w:r>
      <w:r w:rsidRPr="00C70837">
        <w:rPr>
          <w:rFonts w:cs="Arial"/>
          <w:color w:val="000000"/>
        </w:rPr>
        <w:t xml:space="preserve"> в отсеке размещается полка для аптечки и надежно закрепленные огнетушители в количестве 2-х (ОП-10 - порошковые).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В </w:t>
      </w:r>
      <w:r w:rsidRPr="00C70837">
        <w:rPr>
          <w:rFonts w:cs="Arial"/>
        </w:rPr>
        <w:t>полотне</w:t>
      </w:r>
      <w:r w:rsidRPr="00C70837">
        <w:rPr>
          <w:rFonts w:cs="Arial"/>
          <w:color w:val="000000"/>
        </w:rPr>
        <w:t xml:space="preserve"> двери должно быть смотровое окно размером не менее 25* 25 см. Окно должно быть застеклено прозрачным безопасным стеклом.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</w:rPr>
        <w:t>Отсек</w:t>
      </w:r>
      <w:r w:rsidRPr="00C70837">
        <w:rPr>
          <w:rFonts w:cs="Arial"/>
          <w:color w:val="000000"/>
        </w:rPr>
        <w:t xml:space="preserve"> должен быть укомплектован евророзетками с заземлением и напряжением 220 В.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bCs/>
          <w:color w:val="000000"/>
        </w:rPr>
      </w:pPr>
      <w:r w:rsidRPr="00C70837">
        <w:rPr>
          <w:rFonts w:cs="Arial"/>
          <w:bCs/>
          <w:color w:val="000000"/>
        </w:rPr>
        <w:t xml:space="preserve">Мощность </w:t>
      </w:r>
      <w:r w:rsidRPr="00C70837">
        <w:rPr>
          <w:rFonts w:cs="Arial"/>
        </w:rPr>
        <w:t>электрического</w:t>
      </w:r>
      <w:r w:rsidRPr="00C70837">
        <w:rPr>
          <w:rFonts w:cs="Arial"/>
          <w:bCs/>
          <w:color w:val="000000"/>
        </w:rPr>
        <w:t xml:space="preserve"> потребителя на одну розетку не должна превышать 2,2кВт, а номинальный ток розетки должен быть не менее 16А.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В отсеке должно быть предусмотрено окно с возможностью его открытия укомплектованного москитной сеткой и жалюзи. Окно должно быть оборудовано приспособлениями для фиксирования и предотвращения самооткрывания (самозакрывания).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lastRenderedPageBreak/>
        <w:t>Запрещено применение внешних и внутренних глухих решеток на дверных и оконных проемах.</w:t>
      </w:r>
    </w:p>
    <w:p w:rsidR="00A10D06" w:rsidRPr="00C70837" w:rsidRDefault="00A10D06" w:rsidP="00A10D0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технологическому отсеку измерительной установки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Обязательно наличие контрольного прибора для определения угла наклона измерительного прибора – </w:t>
      </w:r>
      <w:r w:rsidRPr="00C70837">
        <w:rPr>
          <w:rFonts w:cs="Arial"/>
          <w:color w:val="000000"/>
        </w:rPr>
        <w:t>расходомера</w:t>
      </w:r>
      <w:r w:rsidRPr="00C70837">
        <w:rPr>
          <w:rFonts w:cs="Arial"/>
        </w:rPr>
        <w:t xml:space="preserve"> по вертикали.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Отсек </w:t>
      </w:r>
      <w:r w:rsidRPr="00C70837">
        <w:rPr>
          <w:rFonts w:cs="Arial"/>
          <w:bCs/>
          <w:color w:val="000000"/>
        </w:rPr>
        <w:t>оснащается</w:t>
      </w:r>
      <w:r w:rsidRPr="00C70837">
        <w:rPr>
          <w:rFonts w:cs="Arial"/>
          <w:color w:val="000000"/>
        </w:rPr>
        <w:t xml:space="preserve"> вентиляционными установками с ручным включением с наружной стороны помещения.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bCs/>
          <w:color w:val="000000"/>
        </w:rPr>
        <w:t>Покрытия</w:t>
      </w:r>
      <w:r w:rsidRPr="00C70837">
        <w:rPr>
          <w:rFonts w:cs="Arial"/>
          <w:color w:val="000000"/>
        </w:rPr>
        <w:t xml:space="preserve"> полов – противоскользящее искробезопасное.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Входная </w:t>
      </w:r>
      <w:r w:rsidRPr="00C70837">
        <w:rPr>
          <w:rFonts w:cs="Arial"/>
          <w:bCs/>
          <w:color w:val="000000"/>
        </w:rPr>
        <w:t>дверь</w:t>
      </w:r>
      <w:r w:rsidRPr="00C70837">
        <w:rPr>
          <w:rFonts w:cs="Arial"/>
          <w:color w:val="000000"/>
        </w:rPr>
        <w:t xml:space="preserve"> должна быть оборудована надежным устройством фиксирования в отрытом состоянии.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В отсеке размещается надежно закрепленные огнетушители в количестве 2-х (ОП-10 - порошковые).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bCs/>
          <w:color w:val="000000"/>
        </w:rPr>
        <w:t>Отсек</w:t>
      </w:r>
      <w:r w:rsidRPr="00C70837">
        <w:rPr>
          <w:rFonts w:cs="Arial"/>
          <w:color w:val="000000"/>
        </w:rPr>
        <w:t xml:space="preserve"> оборудуется </w:t>
      </w:r>
      <w:r w:rsidRPr="00C70837">
        <w:rPr>
          <w:rFonts w:cs="Arial"/>
          <w:color w:val="000000"/>
          <w:shd w:val="clear" w:color="auto" w:fill="FFFFFF"/>
        </w:rPr>
        <w:t xml:space="preserve">модульной </w:t>
      </w:r>
      <w:r w:rsidRPr="00C70837">
        <w:rPr>
          <w:rFonts w:cs="Arial"/>
          <w:color w:val="000000"/>
        </w:rPr>
        <w:t>системой пожаротушения (типа Буран) рассчитанной на двукратную площадь отсека.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Отсек должен иметь систему контроля состояния воздушной среды и аварийной вентиляции, сблокированную с системой звуковой и световой аварийной сигнализации. При превышении концентрации вредных и/или опасных веществ выше уровня ПДК должна включаться звуковая и световая аварийная сигнализация.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Датчики газовоздушной среды должны быть расположены таким образом, что бы улавливать как легкие, так и тяжелые фракции попутного нефтяного газа).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</w:p>
    <w:p w:rsidR="00A10D06" w:rsidRPr="00C70837" w:rsidRDefault="00A10D06" w:rsidP="00A10D0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безопасности товара</w:t>
      </w:r>
    </w:p>
    <w:p w:rsidR="00A10D06" w:rsidRPr="00C70837" w:rsidRDefault="00A10D06" w:rsidP="00A10D0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Соответствие оборудования Федеральным нормам и правилам в области промышленной безопасности «Правила безопасности в нефтяной и газовой промышленности», утв. Приказом Ростехнадзора от 12.03.2013 № 101.</w:t>
      </w:r>
    </w:p>
    <w:p w:rsidR="00A10D06" w:rsidRPr="00C70837" w:rsidRDefault="00A10D06" w:rsidP="00A10D0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Соответствие оборудования Федеральному закону № 116-ФЗ О промышленной безопасности опасных производственных объектов и Технического регламента Таможенного союза «О безопасности машин и оборудования» (ТР ТС 010/2011).</w:t>
      </w:r>
    </w:p>
    <w:p w:rsidR="00A10D06" w:rsidRPr="00C70837" w:rsidRDefault="00A10D06" w:rsidP="00A10D0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Конструкция комплекса соответствует «Единым нормам техники безопасности на разработку основных видов нефтегазодобывающего оборудования» РД 39-22-617-81.</w:t>
      </w:r>
    </w:p>
    <w:p w:rsidR="00A10D06" w:rsidRPr="00C70837" w:rsidRDefault="00A10D06" w:rsidP="00A10D0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По способу защиты человека от поражения электрическим током установка соответствует классу защиты 1 по ГОСТ 12.2.007.0-75.</w:t>
      </w:r>
    </w:p>
    <w:p w:rsidR="00A10D06" w:rsidRPr="00C70837" w:rsidRDefault="00A10D06" w:rsidP="00A10D0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Безопасность при работе с электрооборудованием в период эксплуатации установки должна обеспечиваться соблюдением требований ГОСТ Р 12.1.019-2009, ГОСТ 12.2.007.0-75, с учетом требований ПУЭ, раздел 7 «Правил устройства электроустановок».</w:t>
      </w:r>
    </w:p>
    <w:p w:rsidR="00A10D06" w:rsidRPr="00C70837" w:rsidRDefault="00A10D06" w:rsidP="00A10D0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lastRenderedPageBreak/>
        <w:t>- Установка соответствует требований ГОСТ 30852.0-2002 и ГОСТ 30852.1-2002 в части обеспечения взрывобезопасности.</w:t>
      </w:r>
    </w:p>
    <w:p w:rsidR="00A10D06" w:rsidRPr="00C70837" w:rsidRDefault="00A10D06" w:rsidP="00A10D0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Пожарная безопасность установки по ГОСТ 12.1.004-91</w:t>
      </w:r>
    </w:p>
    <w:p w:rsidR="00A10D06" w:rsidRPr="00C70837" w:rsidRDefault="00A10D06" w:rsidP="00A10D0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Установка укомплектована системой пожарной сигнализации, во взрывозащищенном исполнении и системой принудительной вентиляции.</w:t>
      </w:r>
    </w:p>
    <w:p w:rsidR="00A10D06" w:rsidRPr="00C70837" w:rsidRDefault="00A10D06" w:rsidP="00A10D0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</w:rPr>
      </w:pPr>
      <w:r w:rsidRPr="00C70837">
        <w:rPr>
          <w:rFonts w:cs="Arial"/>
          <w:b/>
        </w:rPr>
        <w:t>Требования к отгрузке товара</w:t>
      </w:r>
    </w:p>
    <w:p w:rsidR="00A10D06" w:rsidRPr="00C70837" w:rsidRDefault="00A10D06" w:rsidP="00A10D0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Комплектность поставки Комплекса: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автотранспорт на базе трехосного вездеходного шасси;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расходомер (комплекс расходомеров, охватывающих диапазон дебитов в соответствии с характеристиками потока), включая ЗИП (для бесперебойной работы в течение 24 месяцев) и источники гамма-излучения, интегрированный в грузовой блок автотранспорта;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блок оператора измерительной установки с системой жизнеобеспечения, интегрированный в грузовой блок автотранспорта;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КИП и шкафы управления, интегрированные в грузовой блок автотранспорта;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переносной (мобильный) дизельный электрогенератор;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лабораторное оборудование;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оборудование для обвязки скважины с Комплексом.</w:t>
      </w:r>
    </w:p>
    <w:p w:rsidR="00A10D06" w:rsidRPr="00C70837" w:rsidRDefault="00A10D06" w:rsidP="00A10D0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Дополнительные требования к комплектности оборудования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Комплекс должен быть оборудован следующим дополнительным оборудованием: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принтером формата А</w:t>
      </w:r>
      <w:r w:rsidRPr="00C70837">
        <w:rPr>
          <w:rFonts w:cs="Arial"/>
          <w:vertAlign w:val="subscript"/>
        </w:rPr>
        <w:t>4</w:t>
      </w:r>
      <w:r w:rsidRPr="00C70837">
        <w:rPr>
          <w:rFonts w:cs="Arial"/>
        </w:rPr>
        <w:t>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счетчиком электроэнергии, интегрированным в систему электропитания измерительного прибора;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внешним переговорным устройством;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переносным (мобильным) дизельным электрогенератором;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оборудованием для обвязки скважины с Комплексом: трубами, фланцами с БРС, тройником с ручным пробоотборником;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лабораторным оборудованием;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защищенным ноутбуком с необходимым программным обеспечением;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кондиционером;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датчиком загазованности;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системой принудительной вентиляции;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системой пожарной сигнализации.</w:t>
      </w:r>
    </w:p>
    <w:p w:rsidR="00A10D06" w:rsidRPr="00C70837" w:rsidRDefault="00A10D06" w:rsidP="00A10D0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 xml:space="preserve">Требования к документации </w:t>
      </w:r>
    </w:p>
    <w:p w:rsidR="00A10D06" w:rsidRPr="00C70837" w:rsidRDefault="00A10D06" w:rsidP="00A10D0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Все оборудование должно быть снабжено:</w:t>
      </w:r>
    </w:p>
    <w:p w:rsidR="00A10D06" w:rsidRPr="00C70837" w:rsidRDefault="00A10D06" w:rsidP="00A10D0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гарантийными талонами/книгами;</w:t>
      </w:r>
    </w:p>
    <w:p w:rsidR="00A10D06" w:rsidRPr="00C70837" w:rsidRDefault="00A10D06" w:rsidP="00A10D0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lastRenderedPageBreak/>
        <w:t>- паспортом технического средства (для автомобиля);</w:t>
      </w:r>
    </w:p>
    <w:p w:rsidR="00A10D06" w:rsidRPr="00C70837" w:rsidRDefault="00A10D06" w:rsidP="00A10D0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техническим паспортом;</w:t>
      </w:r>
    </w:p>
    <w:p w:rsidR="00A10D06" w:rsidRPr="00C70837" w:rsidRDefault="00A10D06" w:rsidP="00A10D0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документами, подтверждающими соответствие (ЭПБ/сертификаты/ декларации);</w:t>
      </w:r>
    </w:p>
    <w:p w:rsidR="00A10D06" w:rsidRPr="00C70837" w:rsidRDefault="00A10D06" w:rsidP="00A10D0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руководством/инструкцией по эксплуатации с кратким указанием основных рекомендаций по эксплуатации, правилам монтажа, демонтажа, и перевозки, техническому обслуживанию, утилизации, требований по обеспечению пожарной, экологической безопасности. Руководство по монтажу оборудования должно включать себя правила установки Комплекса;</w:t>
      </w:r>
    </w:p>
    <w:p w:rsidR="00A10D06" w:rsidRPr="00C70837" w:rsidRDefault="00A10D06" w:rsidP="00A10D0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каталогами запасных частей на все оборудование;</w:t>
      </w:r>
    </w:p>
    <w:p w:rsidR="00A10D06" w:rsidRPr="00C70837" w:rsidRDefault="00A10D06" w:rsidP="00A10D0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актами поверки на все измерительные приборы с датой поверки не ранее 3-х месяцев до даты поставки;</w:t>
      </w:r>
    </w:p>
    <w:p w:rsidR="00A10D06" w:rsidRPr="00C70837" w:rsidRDefault="00A10D06" w:rsidP="00A10D0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схемами электроснабжения;</w:t>
      </w:r>
    </w:p>
    <w:p w:rsidR="00A10D06" w:rsidRPr="00C70837" w:rsidRDefault="00A10D06" w:rsidP="00A10D0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технологическими схемами с указанием номеров задвижек;</w:t>
      </w:r>
    </w:p>
    <w:p w:rsidR="00A10D06" w:rsidRPr="00C70837" w:rsidRDefault="00A10D06" w:rsidP="00A10D0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актами замеров сопротивления изоляции электропроводки и электрооборудования;</w:t>
      </w:r>
    </w:p>
    <w:p w:rsidR="00A10D06" w:rsidRPr="00C70837" w:rsidRDefault="00A10D06" w:rsidP="00A10D0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актами испытаний трубопроводов на прочность и герметичность.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Документация должна быть на русском языке.</w:t>
      </w:r>
    </w:p>
    <w:p w:rsidR="00A10D06" w:rsidRPr="00C70837" w:rsidRDefault="00A10D06" w:rsidP="00A10D0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Порядок передачи и приемки товара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Поставщик выполняет работы по сборке Комплекса и поставке готового товара по адресу: ЯНАО, г. Новый Уренгой, Коротчаево.</w:t>
      </w:r>
    </w:p>
    <w:p w:rsidR="00A10D06" w:rsidRPr="00C70837" w:rsidRDefault="00A10D06" w:rsidP="00A10D0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Сроки поставки товара:</w:t>
      </w:r>
    </w:p>
    <w:p w:rsidR="00A10D06" w:rsidRPr="00C70837" w:rsidRDefault="00A10D06" w:rsidP="00A10D06">
      <w:pPr>
        <w:pStyle w:val="a7"/>
        <w:numPr>
          <w:ilvl w:val="0"/>
          <w:numId w:val="10"/>
        </w:numPr>
        <w:tabs>
          <w:tab w:val="left" w:pos="993"/>
        </w:tabs>
        <w:snapToGrid w:val="0"/>
        <w:jc w:val="both"/>
        <w:rPr>
          <w:rFonts w:ascii="Arial" w:hAnsi="Arial" w:cs="Arial"/>
          <w:sz w:val="24"/>
          <w:szCs w:val="24"/>
        </w:rPr>
      </w:pPr>
      <w:r w:rsidRPr="00C70837">
        <w:rPr>
          <w:rFonts w:ascii="Arial" w:hAnsi="Arial" w:cs="Arial"/>
          <w:sz w:val="24"/>
          <w:szCs w:val="24"/>
        </w:rPr>
        <w:t>2 комплекса – до 25.01.2018</w:t>
      </w:r>
    </w:p>
    <w:p w:rsidR="00A10D06" w:rsidRPr="00C70837" w:rsidRDefault="00A10D06" w:rsidP="00A10D06">
      <w:pPr>
        <w:pStyle w:val="a7"/>
        <w:numPr>
          <w:ilvl w:val="0"/>
          <w:numId w:val="10"/>
        </w:numPr>
        <w:tabs>
          <w:tab w:val="left" w:pos="993"/>
        </w:tabs>
        <w:snapToGrid w:val="0"/>
        <w:jc w:val="both"/>
        <w:rPr>
          <w:rFonts w:ascii="Arial" w:hAnsi="Arial" w:cs="Arial"/>
          <w:sz w:val="24"/>
          <w:szCs w:val="24"/>
        </w:rPr>
      </w:pPr>
      <w:r w:rsidRPr="00C70837">
        <w:rPr>
          <w:rFonts w:ascii="Arial" w:hAnsi="Arial" w:cs="Arial"/>
          <w:sz w:val="24"/>
          <w:szCs w:val="24"/>
        </w:rPr>
        <w:t>3 комплекса – до 25.02.2018</w:t>
      </w:r>
    </w:p>
    <w:p w:rsidR="00A10D06" w:rsidRDefault="00A10D06" w:rsidP="00A10D06">
      <w:pPr>
        <w:snapToGrid w:val="0"/>
        <w:ind w:left="1069"/>
        <w:jc w:val="both"/>
        <w:rPr>
          <w:rFonts w:cs="Arial"/>
        </w:rPr>
      </w:pPr>
    </w:p>
    <w:p w:rsidR="00A10D06" w:rsidRDefault="00A10D06" w:rsidP="00A10D06">
      <w:pPr>
        <w:snapToGrid w:val="0"/>
        <w:ind w:left="1069"/>
        <w:jc w:val="right"/>
        <w:rPr>
          <w:rFonts w:cs="Arial"/>
        </w:rPr>
        <w:sectPr w:rsidR="00A10D06" w:rsidSect="000E239F">
          <w:footerReference w:type="default" r:id="rId11"/>
          <w:footerReference w:type="first" r:id="rId12"/>
          <w:pgSz w:w="11906" w:h="16838"/>
          <w:pgMar w:top="1134" w:right="709" w:bottom="567" w:left="1418" w:header="709" w:footer="709" w:gutter="0"/>
          <w:pgNumType w:start="5"/>
          <w:cols w:space="708"/>
          <w:docGrid w:linePitch="360"/>
        </w:sectPr>
      </w:pPr>
    </w:p>
    <w:p w:rsidR="00A10D06" w:rsidRDefault="00A10D06" w:rsidP="00A10D06">
      <w:pPr>
        <w:snapToGrid w:val="0"/>
        <w:spacing w:line="276" w:lineRule="auto"/>
        <w:ind w:left="1072"/>
        <w:jc w:val="right"/>
        <w:rPr>
          <w:rFonts w:cs="Arial"/>
        </w:rPr>
      </w:pPr>
      <w:r>
        <w:rPr>
          <w:rFonts w:cs="Arial"/>
        </w:rPr>
        <w:lastRenderedPageBreak/>
        <w:t>Приложение № 1</w:t>
      </w:r>
    </w:p>
    <w:p w:rsidR="00A10D06" w:rsidRDefault="00A10D06" w:rsidP="00A10D06">
      <w:pPr>
        <w:snapToGrid w:val="0"/>
        <w:spacing w:line="276" w:lineRule="auto"/>
        <w:ind w:left="1072"/>
        <w:jc w:val="right"/>
        <w:rPr>
          <w:rFonts w:cs="Arial"/>
        </w:rPr>
      </w:pPr>
    </w:p>
    <w:p w:rsidR="00A10D06" w:rsidRDefault="00A10D06" w:rsidP="00A10D06">
      <w:pPr>
        <w:snapToGrid w:val="0"/>
        <w:spacing w:line="276" w:lineRule="auto"/>
        <w:ind w:left="1072"/>
        <w:jc w:val="right"/>
        <w:rPr>
          <w:rFonts w:cs="Arial"/>
        </w:rPr>
      </w:pPr>
    </w:p>
    <w:p w:rsidR="00A10D06" w:rsidRDefault="00A10D06" w:rsidP="00A10D06">
      <w:pPr>
        <w:snapToGrid w:val="0"/>
        <w:spacing w:after="240" w:line="276" w:lineRule="auto"/>
        <w:jc w:val="center"/>
        <w:rPr>
          <w:rFonts w:cs="Arial"/>
          <w:b/>
        </w:rPr>
      </w:pPr>
      <w:r w:rsidRPr="00C350A4">
        <w:rPr>
          <w:rFonts w:cs="Arial"/>
          <w:b/>
        </w:rPr>
        <w:t>Примерная визуализация Комплекса</w:t>
      </w:r>
    </w:p>
    <w:p w:rsidR="00A10D06" w:rsidRPr="00C350A4" w:rsidRDefault="00A10D06" w:rsidP="00A10D06">
      <w:pPr>
        <w:snapToGrid w:val="0"/>
        <w:spacing w:after="240" w:line="276" w:lineRule="auto"/>
        <w:ind w:left="1072"/>
        <w:jc w:val="center"/>
        <w:rPr>
          <w:rFonts w:cs="Arial"/>
          <w:b/>
        </w:rPr>
      </w:pPr>
    </w:p>
    <w:p w:rsidR="00A10D06" w:rsidRDefault="00A10D06" w:rsidP="00A10D06">
      <w:pPr>
        <w:snapToGrid w:val="0"/>
        <w:jc w:val="right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391275" cy="712978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И МАССА на КАМАЗ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712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D06" w:rsidRDefault="00A10D06" w:rsidP="00A10D06">
      <w:pPr>
        <w:rPr>
          <w:rFonts w:cs="Arial"/>
        </w:rPr>
      </w:pPr>
      <w:r>
        <w:rPr>
          <w:rFonts w:cs="Arial"/>
        </w:rPr>
        <w:br w:type="page"/>
      </w:r>
    </w:p>
    <w:p w:rsidR="00A10D06" w:rsidRPr="006E09D8" w:rsidRDefault="00A10D06" w:rsidP="00A10D06">
      <w:pPr>
        <w:snapToGrid w:val="0"/>
        <w:ind w:left="1069"/>
        <w:jc w:val="right"/>
        <w:rPr>
          <w:rFonts w:cs="Arial"/>
        </w:rPr>
      </w:pPr>
      <w:r w:rsidRPr="006E09D8">
        <w:rPr>
          <w:rFonts w:cs="Arial"/>
        </w:rPr>
        <w:lastRenderedPageBreak/>
        <w:t>Приложение № </w:t>
      </w:r>
      <w:r>
        <w:rPr>
          <w:rFonts w:cs="Arial"/>
        </w:rPr>
        <w:t>2</w:t>
      </w:r>
    </w:p>
    <w:p w:rsidR="00A10D06" w:rsidRDefault="00A10D06" w:rsidP="00A10D06">
      <w:pPr>
        <w:snapToGrid w:val="0"/>
        <w:ind w:left="1069"/>
        <w:jc w:val="right"/>
        <w:rPr>
          <w:rFonts w:cs="Arial"/>
        </w:rPr>
      </w:pPr>
      <w:bookmarkStart w:id="0" w:name="_GoBack"/>
      <w:bookmarkEnd w:id="0"/>
    </w:p>
    <w:p w:rsidR="00A10D06" w:rsidRPr="006E09D8" w:rsidRDefault="00A10D06" w:rsidP="00A10D06">
      <w:pPr>
        <w:jc w:val="center"/>
        <w:rPr>
          <w:rFonts w:cs="Arial"/>
          <w:b/>
        </w:rPr>
      </w:pPr>
      <w:r w:rsidRPr="006817E7">
        <w:rPr>
          <w:rFonts w:cs="Arial"/>
          <w:b/>
        </w:rPr>
        <w:t>Необходимый комплект присоединительных фланцев</w:t>
      </w:r>
    </w:p>
    <w:p w:rsidR="00A10D06" w:rsidRPr="00C71558" w:rsidRDefault="00A10D06" w:rsidP="00A10D06">
      <w:pPr>
        <w:jc w:val="center"/>
        <w:rPr>
          <w:b/>
        </w:rPr>
      </w:pPr>
    </w:p>
    <w:p w:rsidR="00A10D06" w:rsidRPr="00C71558" w:rsidRDefault="00A10D06" w:rsidP="00A10D06">
      <w:pPr>
        <w:jc w:val="center"/>
        <w:rPr>
          <w:b/>
        </w:rPr>
      </w:pPr>
    </w:p>
    <w:p w:rsidR="00A10D06" w:rsidRPr="00281312" w:rsidRDefault="00A10D06" w:rsidP="00A10D06">
      <w:pPr>
        <w:ind w:firstLine="709"/>
        <w:rPr>
          <w:color w:val="FFFFFF"/>
        </w:rPr>
      </w:pPr>
      <w:r w:rsidRPr="00C71558">
        <w:rPr>
          <w:noProof/>
        </w:rPr>
        <w:drawing>
          <wp:inline distT="0" distB="0" distL="0" distR="0">
            <wp:extent cx="5772150" cy="7785735"/>
            <wp:effectExtent l="0" t="0" r="0" b="0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"/>
                    <pic:cNvPicPr>
                      <a:picLocks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778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D06" w:rsidRDefault="00A10D06" w:rsidP="00B6436B">
      <w:pPr>
        <w:spacing w:before="0"/>
        <w:jc w:val="right"/>
        <w:rPr>
          <w:b/>
        </w:rPr>
      </w:pPr>
    </w:p>
    <w:p w:rsidR="00A10D06" w:rsidRDefault="00A10D06" w:rsidP="00B6436B">
      <w:pPr>
        <w:spacing w:before="0"/>
        <w:jc w:val="right"/>
        <w:rPr>
          <w:b/>
        </w:rPr>
        <w:sectPr w:rsidR="00A10D06" w:rsidSect="00A10D06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B6436B" w:rsidRDefault="00B6436B" w:rsidP="00B6436B">
      <w:pPr>
        <w:spacing w:before="0"/>
        <w:jc w:val="right"/>
        <w:rPr>
          <w:b/>
        </w:rPr>
      </w:pPr>
      <w:r>
        <w:rPr>
          <w:b/>
        </w:rPr>
        <w:lastRenderedPageBreak/>
        <w:t>Приложение № 2</w:t>
      </w:r>
    </w:p>
    <w:p w:rsidR="009A5FE4" w:rsidRDefault="009A5FE4" w:rsidP="00B6436B">
      <w:pPr>
        <w:spacing w:before="0"/>
        <w:jc w:val="right"/>
        <w:rPr>
          <w:b/>
        </w:rPr>
      </w:pPr>
      <w:r>
        <w:rPr>
          <w:rFonts w:cs="Arial"/>
          <w:b/>
          <w:szCs w:val="22"/>
        </w:rPr>
        <w:t>к ф</w:t>
      </w:r>
      <w:r w:rsidRPr="00BA5AEC">
        <w:rPr>
          <w:rFonts w:cs="Arial"/>
          <w:b/>
          <w:szCs w:val="22"/>
        </w:rPr>
        <w:t>орм</w:t>
      </w:r>
      <w:r>
        <w:rPr>
          <w:rFonts w:cs="Arial"/>
          <w:b/>
          <w:szCs w:val="22"/>
        </w:rPr>
        <w:t>е</w:t>
      </w:r>
      <w:r w:rsidRPr="00BA5AEC">
        <w:rPr>
          <w:rFonts w:cs="Arial"/>
          <w:b/>
          <w:szCs w:val="22"/>
        </w:rPr>
        <w:t xml:space="preserve"> 2 «Требования к предмету оферты»</w:t>
      </w:r>
    </w:p>
    <w:p w:rsidR="009A5FE4" w:rsidRDefault="009A5FE4" w:rsidP="00B6436B">
      <w:pPr>
        <w:spacing w:before="0"/>
        <w:jc w:val="center"/>
        <w:rPr>
          <w:b/>
        </w:rPr>
      </w:pPr>
    </w:p>
    <w:p w:rsidR="009A5FE4" w:rsidRDefault="009A5FE4" w:rsidP="00B6436B">
      <w:pPr>
        <w:spacing w:before="0"/>
        <w:jc w:val="center"/>
        <w:rPr>
          <w:b/>
        </w:rPr>
      </w:pPr>
    </w:p>
    <w:p w:rsidR="003C0569" w:rsidRDefault="00B6436B" w:rsidP="00B6436B">
      <w:pPr>
        <w:spacing w:before="0"/>
        <w:jc w:val="center"/>
        <w:rPr>
          <w:b/>
        </w:rPr>
      </w:pPr>
      <w:r>
        <w:rPr>
          <w:b/>
        </w:rPr>
        <w:t xml:space="preserve">Справка </w:t>
      </w:r>
    </w:p>
    <w:p w:rsidR="00B6436B" w:rsidRPr="00BA5AEC" w:rsidRDefault="00B6436B" w:rsidP="00B6436B">
      <w:pPr>
        <w:spacing w:before="0"/>
        <w:jc w:val="center"/>
        <w:rPr>
          <w:b/>
        </w:rPr>
      </w:pPr>
      <w:r>
        <w:rPr>
          <w:b/>
        </w:rPr>
        <w:t xml:space="preserve">о наличии опыта </w:t>
      </w:r>
      <w:r w:rsidR="00B655BC">
        <w:rPr>
          <w:b/>
        </w:rPr>
        <w:t>сборки установок различной направленности</w:t>
      </w:r>
      <w:r w:rsidR="00C22F8F">
        <w:rPr>
          <w:b/>
        </w:rPr>
        <w:t xml:space="preserve">на автомобильном шасси </w:t>
      </w:r>
      <w:r w:rsidR="003C0569">
        <w:rPr>
          <w:b/>
        </w:rPr>
        <w:t>для нефтегазового сектора</w:t>
      </w:r>
    </w:p>
    <w:p w:rsidR="0079438C" w:rsidRDefault="0079438C" w:rsidP="00B6436B">
      <w:pPr>
        <w:pStyle w:val="Times12"/>
        <w:ind w:firstLine="0"/>
        <w:rPr>
          <w:rFonts w:ascii="Arial" w:hAnsi="Arial" w:cs="Arial"/>
          <w:sz w:val="22"/>
        </w:rPr>
      </w:pPr>
    </w:p>
    <w:p w:rsidR="00B6436B" w:rsidRPr="00BA5AEC" w:rsidRDefault="00B6436B" w:rsidP="00B6436B">
      <w:pPr>
        <w:pStyle w:val="Times12"/>
        <w:ind w:firstLine="0"/>
        <w:rPr>
          <w:rFonts w:ascii="Arial" w:hAnsi="Arial" w:cs="Arial"/>
          <w:sz w:val="22"/>
        </w:rPr>
      </w:pPr>
      <w:r w:rsidRPr="00BA5AEC">
        <w:rPr>
          <w:rFonts w:ascii="Arial" w:hAnsi="Arial" w:cs="Arial"/>
          <w:sz w:val="22"/>
        </w:rPr>
        <w:t>Участник закупки:</w:t>
      </w:r>
      <w:r w:rsidRPr="00BA5AEC">
        <w:rPr>
          <w:rFonts w:ascii="Arial" w:hAnsi="Arial" w:cs="Arial"/>
          <w:szCs w:val="24"/>
          <w:u w:val="single"/>
        </w:rPr>
        <w:tab/>
      </w:r>
      <w:r w:rsidRPr="00BA5AEC">
        <w:rPr>
          <w:rFonts w:ascii="Arial" w:hAnsi="Arial" w:cs="Arial"/>
          <w:szCs w:val="24"/>
          <w:u w:val="single"/>
        </w:rPr>
        <w:tab/>
      </w:r>
      <w:r w:rsidRPr="00BA5AEC">
        <w:rPr>
          <w:rFonts w:ascii="Arial" w:hAnsi="Arial" w:cs="Arial"/>
          <w:szCs w:val="24"/>
          <w:u w:val="single"/>
        </w:rPr>
        <w:tab/>
      </w:r>
      <w:r w:rsidRPr="00BA5AEC">
        <w:rPr>
          <w:rFonts w:ascii="Arial" w:hAnsi="Arial" w:cs="Arial"/>
          <w:szCs w:val="24"/>
          <w:u w:val="single"/>
        </w:rPr>
        <w:tab/>
      </w:r>
      <w:r w:rsidRPr="00BA5AEC">
        <w:rPr>
          <w:rFonts w:ascii="Arial" w:hAnsi="Arial" w:cs="Arial"/>
          <w:szCs w:val="24"/>
          <w:u w:val="single"/>
        </w:rPr>
        <w:tab/>
      </w:r>
      <w:r w:rsidRPr="00BA5AEC">
        <w:rPr>
          <w:rFonts w:ascii="Arial" w:hAnsi="Arial" w:cs="Arial"/>
          <w:szCs w:val="24"/>
          <w:u w:val="single"/>
        </w:rPr>
        <w:tab/>
      </w:r>
      <w:r w:rsidRPr="00BA5AEC">
        <w:rPr>
          <w:rFonts w:ascii="Arial" w:hAnsi="Arial" w:cs="Arial"/>
          <w:szCs w:val="24"/>
          <w:u w:val="single"/>
        </w:rPr>
        <w:tab/>
      </w:r>
    </w:p>
    <w:p w:rsidR="00B6436B" w:rsidRDefault="00B6436B" w:rsidP="00B6436B">
      <w:pPr>
        <w:pStyle w:val="Times12"/>
        <w:ind w:firstLine="0"/>
        <w:rPr>
          <w:rFonts w:ascii="Arial" w:hAnsi="Arial" w:cs="Arial"/>
          <w:sz w:val="22"/>
          <w:u w:val="single"/>
        </w:rPr>
      </w:pPr>
      <w:r w:rsidRPr="00BA5AEC">
        <w:rPr>
          <w:rFonts w:ascii="Arial" w:hAnsi="Arial" w:cs="Arial"/>
          <w:sz w:val="22"/>
        </w:rPr>
        <w:t xml:space="preserve">№ ПДО: </w:t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</w:p>
    <w:p w:rsidR="0079438C" w:rsidRDefault="0079438C" w:rsidP="00B6436B">
      <w:pPr>
        <w:pStyle w:val="Times12"/>
        <w:ind w:firstLine="0"/>
        <w:rPr>
          <w:rFonts w:ascii="Arial" w:hAnsi="Arial" w:cs="Arial"/>
          <w:sz w:val="22"/>
          <w:u w:val="single"/>
        </w:rPr>
      </w:pPr>
    </w:p>
    <w:p w:rsidR="0079438C" w:rsidRPr="00BA5AEC" w:rsidRDefault="0079438C" w:rsidP="00B6436B">
      <w:pPr>
        <w:pStyle w:val="Times12"/>
        <w:ind w:firstLine="0"/>
        <w:rPr>
          <w:rFonts w:ascii="Arial" w:hAnsi="Arial" w:cs="Arial"/>
          <w:i/>
          <w:sz w:val="22"/>
        </w:rPr>
      </w:pPr>
    </w:p>
    <w:tbl>
      <w:tblPr>
        <w:tblStyle w:val="ab"/>
        <w:tblW w:w="15210" w:type="dxa"/>
        <w:tblLook w:val="04A0"/>
      </w:tblPr>
      <w:tblGrid>
        <w:gridCol w:w="817"/>
        <w:gridCol w:w="3402"/>
        <w:gridCol w:w="2409"/>
        <w:gridCol w:w="3402"/>
        <w:gridCol w:w="2411"/>
        <w:gridCol w:w="2769"/>
      </w:tblGrid>
      <w:tr w:rsidR="00D31CB1" w:rsidTr="003C0569">
        <w:tc>
          <w:tcPr>
            <w:tcW w:w="817" w:type="dxa"/>
            <w:vAlign w:val="center"/>
          </w:tcPr>
          <w:p w:rsidR="0079438C" w:rsidRDefault="0079438C" w:rsidP="00D31CB1">
            <w:pPr>
              <w:jc w:val="center"/>
            </w:pPr>
            <w:r>
              <w:t>№ п/п</w:t>
            </w:r>
          </w:p>
        </w:tc>
        <w:tc>
          <w:tcPr>
            <w:tcW w:w="3402" w:type="dxa"/>
            <w:vAlign w:val="center"/>
          </w:tcPr>
          <w:p w:rsidR="0079438C" w:rsidRDefault="0079438C" w:rsidP="003C0569">
            <w:pPr>
              <w:jc w:val="center"/>
            </w:pPr>
            <w:r>
              <w:t xml:space="preserve">Наименование </w:t>
            </w:r>
            <w:r w:rsidR="003C0569">
              <w:t>Заказчика</w:t>
            </w:r>
          </w:p>
        </w:tc>
        <w:tc>
          <w:tcPr>
            <w:tcW w:w="2409" w:type="dxa"/>
            <w:vAlign w:val="center"/>
          </w:tcPr>
          <w:p w:rsidR="0079438C" w:rsidRDefault="0079438C" w:rsidP="00D31CB1">
            <w:pPr>
              <w:jc w:val="center"/>
            </w:pPr>
            <w:r>
              <w:t>Количество единиц поставленного оборудования</w:t>
            </w:r>
            <w:r w:rsidR="003C0569">
              <w:t>, ед.</w:t>
            </w:r>
          </w:p>
        </w:tc>
        <w:tc>
          <w:tcPr>
            <w:tcW w:w="3402" w:type="dxa"/>
            <w:vAlign w:val="center"/>
          </w:tcPr>
          <w:p w:rsidR="0079438C" w:rsidRDefault="0079438C" w:rsidP="00D31CB1">
            <w:pPr>
              <w:jc w:val="center"/>
            </w:pPr>
            <w:r>
              <w:t>Наименование поставленного оборудования</w:t>
            </w:r>
          </w:p>
        </w:tc>
        <w:tc>
          <w:tcPr>
            <w:tcW w:w="2411" w:type="dxa"/>
            <w:vAlign w:val="center"/>
          </w:tcPr>
          <w:p w:rsidR="0079438C" w:rsidRDefault="003C0569" w:rsidP="00D31CB1">
            <w:pPr>
              <w:jc w:val="center"/>
            </w:pPr>
            <w:r>
              <w:t>Сроки выполнения контракта, мес.</w:t>
            </w:r>
          </w:p>
        </w:tc>
        <w:tc>
          <w:tcPr>
            <w:tcW w:w="2769" w:type="dxa"/>
            <w:vAlign w:val="center"/>
          </w:tcPr>
          <w:p w:rsidR="0079438C" w:rsidRDefault="003C0569" w:rsidP="00D31CB1">
            <w:pPr>
              <w:jc w:val="center"/>
            </w:pPr>
            <w:r>
              <w:t>Стоимость контракта, тыс. руб. с НДС</w:t>
            </w:r>
          </w:p>
        </w:tc>
      </w:tr>
      <w:tr w:rsidR="002F49DC" w:rsidTr="002F49DC">
        <w:tc>
          <w:tcPr>
            <w:tcW w:w="15210" w:type="dxa"/>
            <w:gridSpan w:val="6"/>
            <w:vAlign w:val="center"/>
          </w:tcPr>
          <w:p w:rsidR="002F49DC" w:rsidRDefault="002F49DC" w:rsidP="002F49DC">
            <w:pPr>
              <w:jc w:val="center"/>
            </w:pPr>
            <w:r>
              <w:t>Год поставки ____</w:t>
            </w:r>
          </w:p>
        </w:tc>
      </w:tr>
      <w:tr w:rsidR="00D31CB1" w:rsidTr="003C0569">
        <w:tc>
          <w:tcPr>
            <w:tcW w:w="817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09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11" w:type="dxa"/>
          </w:tcPr>
          <w:p w:rsidR="0079438C" w:rsidRDefault="0079438C" w:rsidP="00B6436B"/>
        </w:tc>
        <w:tc>
          <w:tcPr>
            <w:tcW w:w="2769" w:type="dxa"/>
          </w:tcPr>
          <w:p w:rsidR="0079438C" w:rsidRDefault="0079438C" w:rsidP="00B6436B"/>
        </w:tc>
      </w:tr>
      <w:tr w:rsidR="00D31CB1" w:rsidTr="003C0569">
        <w:tc>
          <w:tcPr>
            <w:tcW w:w="817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09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11" w:type="dxa"/>
          </w:tcPr>
          <w:p w:rsidR="0079438C" w:rsidRDefault="0079438C" w:rsidP="00B6436B"/>
        </w:tc>
        <w:tc>
          <w:tcPr>
            <w:tcW w:w="2769" w:type="dxa"/>
          </w:tcPr>
          <w:p w:rsidR="0079438C" w:rsidRDefault="0079438C" w:rsidP="00B6436B"/>
        </w:tc>
      </w:tr>
      <w:tr w:rsidR="00D31CB1" w:rsidTr="003C0569">
        <w:tc>
          <w:tcPr>
            <w:tcW w:w="817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09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11" w:type="dxa"/>
          </w:tcPr>
          <w:p w:rsidR="0079438C" w:rsidRDefault="0079438C" w:rsidP="00B6436B"/>
        </w:tc>
        <w:tc>
          <w:tcPr>
            <w:tcW w:w="2769" w:type="dxa"/>
          </w:tcPr>
          <w:p w:rsidR="0079438C" w:rsidRDefault="0079438C" w:rsidP="00B6436B"/>
        </w:tc>
      </w:tr>
      <w:tr w:rsidR="002F49DC" w:rsidTr="002F49DC">
        <w:tc>
          <w:tcPr>
            <w:tcW w:w="15210" w:type="dxa"/>
            <w:gridSpan w:val="6"/>
            <w:vAlign w:val="center"/>
          </w:tcPr>
          <w:p w:rsidR="002F49DC" w:rsidRDefault="002F49DC" w:rsidP="002F49DC">
            <w:pPr>
              <w:jc w:val="center"/>
            </w:pPr>
            <w:r>
              <w:t>Год поставки ____</w:t>
            </w:r>
          </w:p>
        </w:tc>
      </w:tr>
      <w:tr w:rsidR="00D31CB1" w:rsidTr="003C0569">
        <w:tc>
          <w:tcPr>
            <w:tcW w:w="817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09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11" w:type="dxa"/>
          </w:tcPr>
          <w:p w:rsidR="0079438C" w:rsidRDefault="0079438C" w:rsidP="00B6436B"/>
        </w:tc>
        <w:tc>
          <w:tcPr>
            <w:tcW w:w="2769" w:type="dxa"/>
          </w:tcPr>
          <w:p w:rsidR="0079438C" w:rsidRDefault="0079438C" w:rsidP="00B6436B"/>
        </w:tc>
      </w:tr>
      <w:tr w:rsidR="00D31CB1" w:rsidTr="003C0569">
        <w:tc>
          <w:tcPr>
            <w:tcW w:w="817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09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11" w:type="dxa"/>
          </w:tcPr>
          <w:p w:rsidR="0079438C" w:rsidRDefault="0079438C" w:rsidP="00B6436B"/>
        </w:tc>
        <w:tc>
          <w:tcPr>
            <w:tcW w:w="2769" w:type="dxa"/>
          </w:tcPr>
          <w:p w:rsidR="0079438C" w:rsidRDefault="0079438C" w:rsidP="00B6436B"/>
        </w:tc>
      </w:tr>
      <w:tr w:rsidR="002F49DC" w:rsidTr="003C0569">
        <w:tc>
          <w:tcPr>
            <w:tcW w:w="817" w:type="dxa"/>
          </w:tcPr>
          <w:p w:rsidR="002F49DC" w:rsidRDefault="002F49DC" w:rsidP="00B6436B"/>
        </w:tc>
        <w:tc>
          <w:tcPr>
            <w:tcW w:w="3402" w:type="dxa"/>
          </w:tcPr>
          <w:p w:rsidR="002F49DC" w:rsidRDefault="002F49DC" w:rsidP="00B6436B"/>
        </w:tc>
        <w:tc>
          <w:tcPr>
            <w:tcW w:w="2409" w:type="dxa"/>
          </w:tcPr>
          <w:p w:rsidR="002F49DC" w:rsidRDefault="002F49DC" w:rsidP="00B6436B"/>
        </w:tc>
        <w:tc>
          <w:tcPr>
            <w:tcW w:w="3402" w:type="dxa"/>
          </w:tcPr>
          <w:p w:rsidR="002F49DC" w:rsidRDefault="002F49DC" w:rsidP="00B6436B"/>
        </w:tc>
        <w:tc>
          <w:tcPr>
            <w:tcW w:w="2411" w:type="dxa"/>
          </w:tcPr>
          <w:p w:rsidR="002F49DC" w:rsidRDefault="002F49DC" w:rsidP="00B6436B"/>
        </w:tc>
        <w:tc>
          <w:tcPr>
            <w:tcW w:w="2769" w:type="dxa"/>
          </w:tcPr>
          <w:p w:rsidR="002F49DC" w:rsidRDefault="002F49DC" w:rsidP="00B6436B"/>
        </w:tc>
      </w:tr>
    </w:tbl>
    <w:p w:rsidR="00C71C04" w:rsidRDefault="00C71C04" w:rsidP="00C71C04">
      <w:pPr>
        <w:spacing w:before="0"/>
        <w:rPr>
          <w:rFonts w:cs="Arial"/>
          <w:szCs w:val="22"/>
        </w:rPr>
      </w:pPr>
    </w:p>
    <w:p w:rsidR="00C71C04" w:rsidRPr="00BA5AEC" w:rsidRDefault="00C71C04" w:rsidP="00C71C04">
      <w:pPr>
        <w:spacing w:before="0"/>
        <w:rPr>
          <w:rFonts w:cs="Arial"/>
          <w:szCs w:val="22"/>
        </w:rPr>
      </w:pPr>
    </w:p>
    <w:p w:rsidR="00C71C04" w:rsidRPr="00BA5AEC" w:rsidRDefault="00C71C04" w:rsidP="00C71C04">
      <w:pPr>
        <w:rPr>
          <w:rFonts w:cs="Arial"/>
          <w:szCs w:val="22"/>
        </w:rPr>
      </w:pPr>
      <w:r w:rsidRPr="00BA5AEC">
        <w:rPr>
          <w:rFonts w:cs="Arial"/>
          <w:szCs w:val="22"/>
        </w:rPr>
        <w:t>Подпись:________________________________ /Должность, Фамилия И.О./</w:t>
      </w:r>
    </w:p>
    <w:p w:rsidR="00C71C04" w:rsidRPr="00BA5AEC" w:rsidRDefault="00C71C04" w:rsidP="00C71C04">
      <w:pPr>
        <w:spacing w:before="0"/>
        <w:jc w:val="both"/>
      </w:pPr>
      <w:r w:rsidRPr="00BA5AEC">
        <w:rPr>
          <w:rFonts w:cs="Arial"/>
          <w:szCs w:val="22"/>
        </w:rPr>
        <w:tab/>
      </w:r>
      <w:r w:rsidRPr="00BA5AEC">
        <w:rPr>
          <w:rFonts w:cs="Arial"/>
          <w:szCs w:val="22"/>
        </w:rPr>
        <w:tab/>
        <w:t>МП</w:t>
      </w:r>
    </w:p>
    <w:p w:rsidR="00F3753B" w:rsidRDefault="00F3753B" w:rsidP="00B6436B"/>
    <w:sectPr w:rsidR="00F3753B" w:rsidSect="00B6436B"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A4666" w:rsidRDefault="007A4666" w:rsidP="001C0F84">
      <w:pPr>
        <w:spacing w:before="0"/>
      </w:pPr>
      <w:r>
        <w:separator/>
      </w:r>
    </w:p>
  </w:endnote>
  <w:endnote w:type="continuationSeparator" w:id="1">
    <w:p w:rsidR="007A4666" w:rsidRDefault="007A4666" w:rsidP="001C0F84">
      <w:pPr>
        <w:spacing w:before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Prop BT">
    <w:charset w:val="02"/>
    <w:family w:val="roman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2066763"/>
      <w:docPartObj>
        <w:docPartGallery w:val="Page Numbers (Bottom of Page)"/>
        <w:docPartUnique/>
      </w:docPartObj>
    </w:sdtPr>
    <w:sdtContent>
      <w:p w:rsidR="001C0F84" w:rsidRDefault="000E1BC3">
        <w:pPr>
          <w:pStyle w:val="af3"/>
          <w:jc w:val="right"/>
        </w:pPr>
        <w:r>
          <w:fldChar w:fldCharType="begin"/>
        </w:r>
        <w:r w:rsidR="001C0F84">
          <w:instrText>PAGE   \* MERGEFORMAT</w:instrText>
        </w:r>
        <w:r>
          <w:fldChar w:fldCharType="separate"/>
        </w:r>
        <w:r w:rsidR="00122A2F">
          <w:rPr>
            <w:noProof/>
          </w:rPr>
          <w:t>4</w:t>
        </w:r>
        <w:r>
          <w:fldChar w:fldCharType="end"/>
        </w:r>
      </w:p>
    </w:sdtContent>
  </w:sdt>
  <w:p w:rsidR="001C0F84" w:rsidRDefault="001C0F84">
    <w:pPr>
      <w:pStyle w:val="af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91845223"/>
      <w:docPartObj>
        <w:docPartGallery w:val="Page Numbers (Bottom of Page)"/>
        <w:docPartUnique/>
      </w:docPartObj>
    </w:sdtPr>
    <w:sdtContent>
      <w:p w:rsidR="001C0F84" w:rsidRDefault="000E1BC3">
        <w:pPr>
          <w:pStyle w:val="af3"/>
          <w:jc w:val="right"/>
        </w:pPr>
        <w:r>
          <w:fldChar w:fldCharType="begin"/>
        </w:r>
        <w:r w:rsidR="001C0F84">
          <w:instrText>PAGE   \* MERGEFORMAT</w:instrText>
        </w:r>
        <w:r>
          <w:fldChar w:fldCharType="separate"/>
        </w:r>
        <w:r w:rsidR="00122A2F">
          <w:rPr>
            <w:noProof/>
          </w:rPr>
          <w:t>5</w:t>
        </w:r>
        <w:r>
          <w:fldChar w:fldCharType="end"/>
        </w:r>
      </w:p>
    </w:sdtContent>
  </w:sdt>
  <w:p w:rsidR="00430EDE" w:rsidRDefault="007A4666">
    <w:pPr>
      <w:pStyle w:val="af3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3931894"/>
      <w:docPartObj>
        <w:docPartGallery w:val="Page Numbers (Bottom of Page)"/>
        <w:docPartUnique/>
      </w:docPartObj>
    </w:sdtPr>
    <w:sdtContent>
      <w:p w:rsidR="001C0F84" w:rsidRDefault="000E1BC3">
        <w:pPr>
          <w:pStyle w:val="af3"/>
          <w:jc w:val="right"/>
        </w:pPr>
        <w:r>
          <w:fldChar w:fldCharType="begin"/>
        </w:r>
        <w:r w:rsidR="001C0F84">
          <w:instrText>PAGE   \* MERGEFORMAT</w:instrText>
        </w:r>
        <w:r>
          <w:fldChar w:fldCharType="separate"/>
        </w:r>
        <w:r w:rsidR="001C0F84" w:rsidRPr="001C0F84">
          <w:rPr>
            <w:noProof/>
          </w:rPr>
          <w:t>1</w:t>
        </w:r>
        <w:r>
          <w:fldChar w:fldCharType="end"/>
        </w:r>
      </w:p>
    </w:sdtContent>
  </w:sdt>
  <w:p w:rsidR="006D2E0A" w:rsidRDefault="007A4666">
    <w:pPr>
      <w:pStyle w:val="af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A4666" w:rsidRDefault="007A4666" w:rsidP="001C0F84">
      <w:pPr>
        <w:spacing w:before="0"/>
      </w:pPr>
      <w:r>
        <w:separator/>
      </w:r>
    </w:p>
  </w:footnote>
  <w:footnote w:type="continuationSeparator" w:id="1">
    <w:p w:rsidR="007A4666" w:rsidRDefault="007A4666" w:rsidP="001C0F84">
      <w:pPr>
        <w:spacing w:before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583D44"/>
    <w:multiLevelType w:val="hybridMultilevel"/>
    <w:tmpl w:val="2BD0236A"/>
    <w:lvl w:ilvl="0" w:tplc="7E3C469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1B15DBF"/>
    <w:multiLevelType w:val="hybridMultilevel"/>
    <w:tmpl w:val="5EDE0674"/>
    <w:lvl w:ilvl="0" w:tplc="F370CFE0">
      <w:start w:val="4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DC5D21"/>
    <w:multiLevelType w:val="hybridMultilevel"/>
    <w:tmpl w:val="2AA2DA8E"/>
    <w:lvl w:ilvl="0" w:tplc="E5741E9E">
      <w:start w:val="1"/>
      <w:numFmt w:val="bullet"/>
      <w:lvlText w:val="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">
    <w:nsid w:val="2C1145D4"/>
    <w:multiLevelType w:val="hybridMultilevel"/>
    <w:tmpl w:val="9CA27C34"/>
    <w:lvl w:ilvl="0" w:tplc="277C260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D719C3"/>
    <w:multiLevelType w:val="hybridMultilevel"/>
    <w:tmpl w:val="FB546C8C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5">
    <w:nsid w:val="33A577CA"/>
    <w:multiLevelType w:val="hybridMultilevel"/>
    <w:tmpl w:val="89A050C8"/>
    <w:lvl w:ilvl="0" w:tplc="FFFFFFFF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pStyle w:val="a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27F3C4C"/>
    <w:multiLevelType w:val="hybridMultilevel"/>
    <w:tmpl w:val="045A6CDE"/>
    <w:lvl w:ilvl="0" w:tplc="809689A2">
      <w:start w:val="1"/>
      <w:numFmt w:val="decimal"/>
      <w:lvlText w:val="1.%1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543714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4B776B0F"/>
    <w:multiLevelType w:val="hybridMultilevel"/>
    <w:tmpl w:val="E9A4E4A2"/>
    <w:lvl w:ilvl="0" w:tplc="834C73F4">
      <w:start w:val="1"/>
      <w:numFmt w:val="decimal"/>
      <w:lvlText w:val="6.%1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9">
    <w:nsid w:val="5746697D"/>
    <w:multiLevelType w:val="hybridMultilevel"/>
    <w:tmpl w:val="54E8D674"/>
    <w:lvl w:ilvl="0" w:tplc="0764EF92">
      <w:start w:val="1"/>
      <w:numFmt w:val="decimal"/>
      <w:lvlText w:val="%1."/>
      <w:lvlJc w:val="left"/>
      <w:pPr>
        <w:ind w:left="1069" w:hanging="360"/>
      </w:pPr>
      <w:rPr>
        <w:rFonts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77460F47"/>
    <w:multiLevelType w:val="hybridMultilevel"/>
    <w:tmpl w:val="75FE2A5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3"/>
  </w:num>
  <w:num w:numId="4">
    <w:abstractNumId w:val="8"/>
  </w:num>
  <w:num w:numId="5">
    <w:abstractNumId w:val="6"/>
  </w:num>
  <w:num w:numId="6">
    <w:abstractNumId w:val="5"/>
  </w:num>
  <w:num w:numId="7">
    <w:abstractNumId w:val="1"/>
  </w:num>
  <w:num w:numId="8">
    <w:abstractNumId w:val="9"/>
  </w:num>
  <w:num w:numId="9">
    <w:abstractNumId w:val="4"/>
  </w:num>
  <w:num w:numId="10">
    <w:abstractNumId w:val="10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trackRevisions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F69BD"/>
    <w:rsid w:val="0004660D"/>
    <w:rsid w:val="0005138A"/>
    <w:rsid w:val="000564E7"/>
    <w:rsid w:val="00072105"/>
    <w:rsid w:val="000A3E00"/>
    <w:rsid w:val="000A6DB9"/>
    <w:rsid w:val="000D6BEC"/>
    <w:rsid w:val="000E1BC3"/>
    <w:rsid w:val="000E212F"/>
    <w:rsid w:val="000E239F"/>
    <w:rsid w:val="000E34D1"/>
    <w:rsid w:val="000F2B27"/>
    <w:rsid w:val="0011310E"/>
    <w:rsid w:val="001221A9"/>
    <w:rsid w:val="00122A2F"/>
    <w:rsid w:val="00124B5C"/>
    <w:rsid w:val="00144851"/>
    <w:rsid w:val="001452B1"/>
    <w:rsid w:val="00171BD8"/>
    <w:rsid w:val="0018113B"/>
    <w:rsid w:val="00191E6D"/>
    <w:rsid w:val="001B497A"/>
    <w:rsid w:val="001C0F84"/>
    <w:rsid w:val="001F69BD"/>
    <w:rsid w:val="001F6A49"/>
    <w:rsid w:val="00216402"/>
    <w:rsid w:val="00222465"/>
    <w:rsid w:val="00263B19"/>
    <w:rsid w:val="00275E3E"/>
    <w:rsid w:val="00280E60"/>
    <w:rsid w:val="002A586A"/>
    <w:rsid w:val="002B2CCB"/>
    <w:rsid w:val="002B7487"/>
    <w:rsid w:val="002F3DD5"/>
    <w:rsid w:val="002F49DC"/>
    <w:rsid w:val="0032723D"/>
    <w:rsid w:val="00332483"/>
    <w:rsid w:val="003341D1"/>
    <w:rsid w:val="0034223D"/>
    <w:rsid w:val="003442EC"/>
    <w:rsid w:val="0036517B"/>
    <w:rsid w:val="00373FCC"/>
    <w:rsid w:val="00394882"/>
    <w:rsid w:val="003C0569"/>
    <w:rsid w:val="003C0A0A"/>
    <w:rsid w:val="003D638A"/>
    <w:rsid w:val="003F2CD0"/>
    <w:rsid w:val="004023AA"/>
    <w:rsid w:val="004649AE"/>
    <w:rsid w:val="0046787E"/>
    <w:rsid w:val="004979C4"/>
    <w:rsid w:val="004E065C"/>
    <w:rsid w:val="004F7982"/>
    <w:rsid w:val="00577899"/>
    <w:rsid w:val="00584461"/>
    <w:rsid w:val="00591336"/>
    <w:rsid w:val="005A3F55"/>
    <w:rsid w:val="005B5CA4"/>
    <w:rsid w:val="005B5D9F"/>
    <w:rsid w:val="005B68DE"/>
    <w:rsid w:val="005B7801"/>
    <w:rsid w:val="005D2BEC"/>
    <w:rsid w:val="005E6B4A"/>
    <w:rsid w:val="005F482F"/>
    <w:rsid w:val="005F7873"/>
    <w:rsid w:val="0060249F"/>
    <w:rsid w:val="00621BF9"/>
    <w:rsid w:val="00622AE1"/>
    <w:rsid w:val="006A7EA4"/>
    <w:rsid w:val="006B40D7"/>
    <w:rsid w:val="006B4ABF"/>
    <w:rsid w:val="006E76AC"/>
    <w:rsid w:val="006F3604"/>
    <w:rsid w:val="006F5AF1"/>
    <w:rsid w:val="00700A48"/>
    <w:rsid w:val="00702360"/>
    <w:rsid w:val="00740170"/>
    <w:rsid w:val="007629F4"/>
    <w:rsid w:val="00765971"/>
    <w:rsid w:val="007669E0"/>
    <w:rsid w:val="007835DE"/>
    <w:rsid w:val="0079438C"/>
    <w:rsid w:val="007A4666"/>
    <w:rsid w:val="007A7FD4"/>
    <w:rsid w:val="007C475C"/>
    <w:rsid w:val="007D3774"/>
    <w:rsid w:val="00802F8D"/>
    <w:rsid w:val="00805BF8"/>
    <w:rsid w:val="008133E0"/>
    <w:rsid w:val="008455FE"/>
    <w:rsid w:val="008640D1"/>
    <w:rsid w:val="0089299C"/>
    <w:rsid w:val="008A516A"/>
    <w:rsid w:val="008C1A0A"/>
    <w:rsid w:val="009030FF"/>
    <w:rsid w:val="00906C86"/>
    <w:rsid w:val="00910E6B"/>
    <w:rsid w:val="00912525"/>
    <w:rsid w:val="0091339D"/>
    <w:rsid w:val="0094336E"/>
    <w:rsid w:val="00953DA6"/>
    <w:rsid w:val="00954979"/>
    <w:rsid w:val="00992050"/>
    <w:rsid w:val="009A14ED"/>
    <w:rsid w:val="009A5FE4"/>
    <w:rsid w:val="009D55E2"/>
    <w:rsid w:val="009E4772"/>
    <w:rsid w:val="00A10D06"/>
    <w:rsid w:val="00A253FD"/>
    <w:rsid w:val="00A537F0"/>
    <w:rsid w:val="00A8670A"/>
    <w:rsid w:val="00A91287"/>
    <w:rsid w:val="00AA36D0"/>
    <w:rsid w:val="00AF32A6"/>
    <w:rsid w:val="00AF5C54"/>
    <w:rsid w:val="00AF6A85"/>
    <w:rsid w:val="00B538B1"/>
    <w:rsid w:val="00B6436B"/>
    <w:rsid w:val="00B655BC"/>
    <w:rsid w:val="00B82F43"/>
    <w:rsid w:val="00BB2311"/>
    <w:rsid w:val="00BB25D0"/>
    <w:rsid w:val="00BC7600"/>
    <w:rsid w:val="00BE2ED1"/>
    <w:rsid w:val="00BE4381"/>
    <w:rsid w:val="00C22F8F"/>
    <w:rsid w:val="00C515BF"/>
    <w:rsid w:val="00C54F44"/>
    <w:rsid w:val="00C71C04"/>
    <w:rsid w:val="00C84713"/>
    <w:rsid w:val="00CB0786"/>
    <w:rsid w:val="00CB74E7"/>
    <w:rsid w:val="00CE591C"/>
    <w:rsid w:val="00D16C21"/>
    <w:rsid w:val="00D31CB1"/>
    <w:rsid w:val="00D43AA3"/>
    <w:rsid w:val="00D51650"/>
    <w:rsid w:val="00D6161D"/>
    <w:rsid w:val="00D94695"/>
    <w:rsid w:val="00DC41BA"/>
    <w:rsid w:val="00DC65E8"/>
    <w:rsid w:val="00DC7383"/>
    <w:rsid w:val="00DF5A5F"/>
    <w:rsid w:val="00E111C8"/>
    <w:rsid w:val="00E318E6"/>
    <w:rsid w:val="00E4033A"/>
    <w:rsid w:val="00E44D0B"/>
    <w:rsid w:val="00E52C16"/>
    <w:rsid w:val="00E900DB"/>
    <w:rsid w:val="00ED7B91"/>
    <w:rsid w:val="00EE3272"/>
    <w:rsid w:val="00EE5769"/>
    <w:rsid w:val="00F05670"/>
    <w:rsid w:val="00F07709"/>
    <w:rsid w:val="00F163F0"/>
    <w:rsid w:val="00F23667"/>
    <w:rsid w:val="00F243F4"/>
    <w:rsid w:val="00F37493"/>
    <w:rsid w:val="00F3753B"/>
    <w:rsid w:val="00F81B99"/>
    <w:rsid w:val="00FB60EB"/>
    <w:rsid w:val="00FF2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F69BD"/>
    <w:pPr>
      <w:spacing w:before="120"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Title"/>
    <w:basedOn w:val="a0"/>
    <w:link w:val="a5"/>
    <w:qFormat/>
    <w:rsid w:val="001F69BD"/>
    <w:pPr>
      <w:jc w:val="center"/>
    </w:pPr>
    <w:rPr>
      <w:b/>
      <w:bCs/>
      <w:sz w:val="28"/>
    </w:rPr>
  </w:style>
  <w:style w:type="character" w:customStyle="1" w:styleId="a5">
    <w:name w:val="Название Знак"/>
    <w:basedOn w:val="a1"/>
    <w:link w:val="a4"/>
    <w:rsid w:val="001F69BD"/>
    <w:rPr>
      <w:rFonts w:ascii="Arial" w:eastAsia="Times New Roman" w:hAnsi="Arial" w:cs="Times New Roman"/>
      <w:b/>
      <w:bCs/>
      <w:sz w:val="28"/>
      <w:szCs w:val="24"/>
      <w:lang w:eastAsia="ru-RU"/>
    </w:rPr>
  </w:style>
  <w:style w:type="character" w:customStyle="1" w:styleId="a6">
    <w:name w:val="комментарий"/>
    <w:rsid w:val="001F69BD"/>
    <w:rPr>
      <w:rFonts w:ascii="Arial" w:hAnsi="Arial"/>
      <w:b/>
      <w:i/>
      <w:shd w:val="clear" w:color="auto" w:fill="FFFF99"/>
    </w:rPr>
  </w:style>
  <w:style w:type="paragraph" w:customStyle="1" w:styleId="ConsPlusNormal">
    <w:name w:val="ConsPlusNormal"/>
    <w:rsid w:val="001F69B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  <w:lang w:eastAsia="ru-RU"/>
    </w:rPr>
  </w:style>
  <w:style w:type="paragraph" w:styleId="a7">
    <w:name w:val="List Paragraph"/>
    <w:basedOn w:val="a0"/>
    <w:uiPriority w:val="34"/>
    <w:qFormat/>
    <w:rsid w:val="00332483"/>
    <w:pPr>
      <w:spacing w:before="0" w:after="200" w:line="276" w:lineRule="auto"/>
      <w:ind w:left="720"/>
      <w:contextualSpacing/>
    </w:pPr>
    <w:rPr>
      <w:rFonts w:asciiTheme="minorHAnsi" w:eastAsiaTheme="minorEastAsia" w:hAnsiTheme="minorHAnsi" w:cstheme="minorBidi"/>
      <w:szCs w:val="22"/>
    </w:rPr>
  </w:style>
  <w:style w:type="paragraph" w:customStyle="1" w:styleId="Style9">
    <w:name w:val="Style9"/>
    <w:basedOn w:val="a0"/>
    <w:rsid w:val="00591336"/>
    <w:pPr>
      <w:widowControl w:val="0"/>
      <w:autoSpaceDE w:val="0"/>
      <w:autoSpaceDN w:val="0"/>
      <w:adjustRightInd w:val="0"/>
      <w:spacing w:before="0" w:line="250" w:lineRule="exact"/>
    </w:pPr>
    <w:rPr>
      <w:rFonts w:ascii="Arial Unicode MS" w:eastAsia="Arial Unicode MS" w:hAnsi="Times New Roman"/>
      <w:sz w:val="24"/>
    </w:rPr>
  </w:style>
  <w:style w:type="paragraph" w:styleId="a8">
    <w:name w:val="No Spacing"/>
    <w:link w:val="a9"/>
    <w:qFormat/>
    <w:rsid w:val="00F81B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Без интервала Знак"/>
    <w:link w:val="a8"/>
    <w:rsid w:val="00F81B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">
    <w:name w:val="МАЙ"/>
    <w:basedOn w:val="a0"/>
    <w:rsid w:val="00F81B99"/>
    <w:pPr>
      <w:numPr>
        <w:ilvl w:val="1"/>
        <w:numId w:val="6"/>
      </w:numPr>
      <w:overflowPunct w:val="0"/>
      <w:autoSpaceDE w:val="0"/>
      <w:autoSpaceDN w:val="0"/>
      <w:adjustRightInd w:val="0"/>
      <w:spacing w:before="0" w:after="120"/>
      <w:ind w:firstLine="720"/>
      <w:jc w:val="center"/>
      <w:textAlignment w:val="baseline"/>
    </w:pPr>
    <w:rPr>
      <w:rFonts w:ascii="Times New Roman" w:hAnsi="Times New Roman"/>
      <w:sz w:val="24"/>
      <w:szCs w:val="20"/>
      <w:lang w:eastAsia="en-US"/>
    </w:rPr>
  </w:style>
  <w:style w:type="character" w:styleId="aa">
    <w:name w:val="Emphasis"/>
    <w:basedOn w:val="a1"/>
    <w:uiPriority w:val="20"/>
    <w:qFormat/>
    <w:rsid w:val="003C0A0A"/>
    <w:rPr>
      <w:i/>
      <w:iCs/>
    </w:rPr>
  </w:style>
  <w:style w:type="paragraph" w:customStyle="1" w:styleId="Times12">
    <w:name w:val="Times 12"/>
    <w:basedOn w:val="a0"/>
    <w:rsid w:val="00B6436B"/>
    <w:pPr>
      <w:overflowPunct w:val="0"/>
      <w:autoSpaceDE w:val="0"/>
      <w:autoSpaceDN w:val="0"/>
      <w:adjustRightInd w:val="0"/>
      <w:spacing w:before="0"/>
      <w:ind w:firstLine="567"/>
      <w:jc w:val="both"/>
    </w:pPr>
    <w:rPr>
      <w:rFonts w:ascii="Times New Roman" w:hAnsi="Times New Roman"/>
      <w:bCs/>
      <w:sz w:val="24"/>
      <w:szCs w:val="22"/>
    </w:rPr>
  </w:style>
  <w:style w:type="table" w:styleId="ab">
    <w:name w:val="Table Grid"/>
    <w:basedOn w:val="a2"/>
    <w:rsid w:val="007943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0"/>
    <w:link w:val="ad"/>
    <w:uiPriority w:val="99"/>
    <w:semiHidden/>
    <w:unhideWhenUsed/>
    <w:rsid w:val="000A3E00"/>
    <w:pPr>
      <w:spacing w:before="0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1"/>
    <w:link w:val="ac"/>
    <w:uiPriority w:val="99"/>
    <w:semiHidden/>
    <w:rsid w:val="000A3E00"/>
    <w:rPr>
      <w:rFonts w:ascii="Tahoma" w:eastAsia="Times New Roman" w:hAnsi="Tahoma" w:cs="Tahoma"/>
      <w:sz w:val="16"/>
      <w:szCs w:val="16"/>
      <w:lang w:eastAsia="ru-RU"/>
    </w:rPr>
  </w:style>
  <w:style w:type="character" w:styleId="ae">
    <w:name w:val="annotation reference"/>
    <w:basedOn w:val="a1"/>
    <w:uiPriority w:val="99"/>
    <w:semiHidden/>
    <w:unhideWhenUsed/>
    <w:rsid w:val="000A6DB9"/>
    <w:rPr>
      <w:sz w:val="16"/>
      <w:szCs w:val="16"/>
    </w:rPr>
  </w:style>
  <w:style w:type="paragraph" w:styleId="af">
    <w:name w:val="annotation text"/>
    <w:basedOn w:val="a0"/>
    <w:link w:val="af0"/>
    <w:uiPriority w:val="99"/>
    <w:semiHidden/>
    <w:unhideWhenUsed/>
    <w:rsid w:val="000A6DB9"/>
    <w:rPr>
      <w:sz w:val="20"/>
      <w:szCs w:val="20"/>
    </w:rPr>
  </w:style>
  <w:style w:type="character" w:customStyle="1" w:styleId="af0">
    <w:name w:val="Текст примечания Знак"/>
    <w:basedOn w:val="a1"/>
    <w:link w:val="af"/>
    <w:uiPriority w:val="99"/>
    <w:semiHidden/>
    <w:rsid w:val="000A6DB9"/>
    <w:rPr>
      <w:rFonts w:ascii="Arial" w:eastAsia="Times New Roman" w:hAnsi="Arial" w:cs="Times New Roman"/>
      <w:sz w:val="20"/>
      <w:szCs w:val="20"/>
      <w:lang w:eastAsia="ru-RU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0A6DB9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0A6DB9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customStyle="1" w:styleId="m">
    <w:name w:val="m_ПростойТекст"/>
    <w:basedOn w:val="a0"/>
    <w:uiPriority w:val="99"/>
    <w:rsid w:val="00A10D06"/>
    <w:pPr>
      <w:spacing w:before="0"/>
      <w:jc w:val="both"/>
    </w:pPr>
    <w:rPr>
      <w:rFonts w:ascii="Times New Roman" w:hAnsi="Times New Roman"/>
      <w:sz w:val="24"/>
    </w:rPr>
  </w:style>
  <w:style w:type="paragraph" w:styleId="af3">
    <w:name w:val="footer"/>
    <w:basedOn w:val="a0"/>
    <w:link w:val="af4"/>
    <w:uiPriority w:val="99"/>
    <w:rsid w:val="00A10D06"/>
    <w:pPr>
      <w:tabs>
        <w:tab w:val="center" w:pos="4677"/>
        <w:tab w:val="right" w:pos="9355"/>
      </w:tabs>
      <w:spacing w:before="0"/>
    </w:pPr>
    <w:rPr>
      <w:rFonts w:ascii="Times New Roman" w:hAnsi="Times New Roman"/>
      <w:sz w:val="24"/>
    </w:rPr>
  </w:style>
  <w:style w:type="character" w:customStyle="1" w:styleId="af4">
    <w:name w:val="Нижний колонтитул Знак"/>
    <w:basedOn w:val="a1"/>
    <w:link w:val="af3"/>
    <w:uiPriority w:val="99"/>
    <w:rsid w:val="00A10D06"/>
    <w:rPr>
      <w:rFonts w:ascii="Times New Roman" w:eastAsia="Times New Roman" w:hAnsi="Times New Roman" w:cs="Times New Roman"/>
      <w:sz w:val="24"/>
      <w:szCs w:val="24"/>
    </w:rPr>
  </w:style>
  <w:style w:type="paragraph" w:styleId="af5">
    <w:name w:val="Block Text"/>
    <w:basedOn w:val="a0"/>
    <w:rsid w:val="00A10D06"/>
    <w:pPr>
      <w:widowControl w:val="0"/>
      <w:shd w:val="clear" w:color="auto" w:fill="FFFFFF"/>
      <w:tabs>
        <w:tab w:val="left" w:pos="576"/>
      </w:tabs>
      <w:autoSpaceDE w:val="0"/>
      <w:autoSpaceDN w:val="0"/>
      <w:adjustRightInd w:val="0"/>
      <w:spacing w:before="230"/>
      <w:ind w:left="1134" w:right="247"/>
    </w:pPr>
    <w:rPr>
      <w:rFonts w:ascii="Times New Roman" w:hAnsi="Times New Roman"/>
      <w:color w:val="000000"/>
      <w:sz w:val="24"/>
    </w:rPr>
  </w:style>
  <w:style w:type="paragraph" w:styleId="af6">
    <w:name w:val="header"/>
    <w:basedOn w:val="a0"/>
    <w:link w:val="af7"/>
    <w:uiPriority w:val="99"/>
    <w:unhideWhenUsed/>
    <w:rsid w:val="001C0F84"/>
    <w:pPr>
      <w:tabs>
        <w:tab w:val="center" w:pos="4677"/>
        <w:tab w:val="right" w:pos="9355"/>
      </w:tabs>
      <w:spacing w:before="0"/>
    </w:pPr>
  </w:style>
  <w:style w:type="character" w:customStyle="1" w:styleId="af7">
    <w:name w:val="Верхний колонтитул Знак"/>
    <w:basedOn w:val="a1"/>
    <w:link w:val="af6"/>
    <w:uiPriority w:val="99"/>
    <w:rsid w:val="001C0F84"/>
    <w:rPr>
      <w:rFonts w:ascii="Arial" w:eastAsia="Times New Roman" w:hAnsi="Arial" w:cs="Times New Roman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F69BD"/>
    <w:pPr>
      <w:spacing w:before="120"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Title"/>
    <w:basedOn w:val="a0"/>
    <w:link w:val="a5"/>
    <w:qFormat/>
    <w:rsid w:val="001F69BD"/>
    <w:pPr>
      <w:jc w:val="center"/>
    </w:pPr>
    <w:rPr>
      <w:b/>
      <w:bCs/>
      <w:sz w:val="28"/>
    </w:rPr>
  </w:style>
  <w:style w:type="character" w:customStyle="1" w:styleId="a5">
    <w:name w:val="Название Знак"/>
    <w:basedOn w:val="a1"/>
    <w:link w:val="a4"/>
    <w:rsid w:val="001F69BD"/>
    <w:rPr>
      <w:rFonts w:ascii="Arial" w:eastAsia="Times New Roman" w:hAnsi="Arial" w:cs="Times New Roman"/>
      <w:b/>
      <w:bCs/>
      <w:sz w:val="28"/>
      <w:szCs w:val="24"/>
      <w:lang w:eastAsia="ru-RU"/>
    </w:rPr>
  </w:style>
  <w:style w:type="character" w:customStyle="1" w:styleId="a6">
    <w:name w:val="комментарий"/>
    <w:rsid w:val="001F69BD"/>
    <w:rPr>
      <w:rFonts w:ascii="Arial" w:hAnsi="Arial"/>
      <w:b/>
      <w:i/>
      <w:shd w:val="clear" w:color="auto" w:fill="FFFF99"/>
    </w:rPr>
  </w:style>
  <w:style w:type="paragraph" w:customStyle="1" w:styleId="ConsPlusNormal">
    <w:name w:val="ConsPlusNormal"/>
    <w:rsid w:val="001F69B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  <w:lang w:eastAsia="ru-RU"/>
    </w:rPr>
  </w:style>
  <w:style w:type="paragraph" w:styleId="a7">
    <w:name w:val="List Paragraph"/>
    <w:basedOn w:val="a0"/>
    <w:uiPriority w:val="34"/>
    <w:qFormat/>
    <w:rsid w:val="00332483"/>
    <w:pPr>
      <w:spacing w:before="0" w:after="200" w:line="276" w:lineRule="auto"/>
      <w:ind w:left="720"/>
      <w:contextualSpacing/>
    </w:pPr>
    <w:rPr>
      <w:rFonts w:asciiTheme="minorHAnsi" w:eastAsiaTheme="minorEastAsia" w:hAnsiTheme="minorHAnsi" w:cstheme="minorBidi"/>
      <w:szCs w:val="22"/>
    </w:rPr>
  </w:style>
  <w:style w:type="paragraph" w:customStyle="1" w:styleId="Style9">
    <w:name w:val="Style9"/>
    <w:basedOn w:val="a0"/>
    <w:rsid w:val="00591336"/>
    <w:pPr>
      <w:widowControl w:val="0"/>
      <w:autoSpaceDE w:val="0"/>
      <w:autoSpaceDN w:val="0"/>
      <w:adjustRightInd w:val="0"/>
      <w:spacing w:before="0" w:line="250" w:lineRule="exact"/>
    </w:pPr>
    <w:rPr>
      <w:rFonts w:ascii="Arial Unicode MS" w:eastAsia="Arial Unicode MS" w:hAnsi="Times New Roman"/>
      <w:sz w:val="24"/>
    </w:rPr>
  </w:style>
  <w:style w:type="paragraph" w:styleId="a8">
    <w:name w:val="No Spacing"/>
    <w:link w:val="a9"/>
    <w:qFormat/>
    <w:rsid w:val="00F81B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Без интервала Знак"/>
    <w:link w:val="a8"/>
    <w:rsid w:val="00F81B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">
    <w:name w:val="МАЙ"/>
    <w:basedOn w:val="a0"/>
    <w:rsid w:val="00F81B99"/>
    <w:pPr>
      <w:numPr>
        <w:ilvl w:val="1"/>
        <w:numId w:val="6"/>
      </w:numPr>
      <w:overflowPunct w:val="0"/>
      <w:autoSpaceDE w:val="0"/>
      <w:autoSpaceDN w:val="0"/>
      <w:adjustRightInd w:val="0"/>
      <w:spacing w:before="0" w:after="120"/>
      <w:ind w:firstLine="720"/>
      <w:jc w:val="center"/>
      <w:textAlignment w:val="baseline"/>
    </w:pPr>
    <w:rPr>
      <w:rFonts w:ascii="Times New Roman" w:hAnsi="Times New Roman"/>
      <w:sz w:val="24"/>
      <w:szCs w:val="20"/>
      <w:lang w:eastAsia="en-US"/>
    </w:rPr>
  </w:style>
  <w:style w:type="character" w:styleId="aa">
    <w:name w:val="Emphasis"/>
    <w:basedOn w:val="a1"/>
    <w:uiPriority w:val="20"/>
    <w:qFormat/>
    <w:rsid w:val="003C0A0A"/>
    <w:rPr>
      <w:i/>
      <w:iCs/>
    </w:rPr>
  </w:style>
  <w:style w:type="paragraph" w:customStyle="1" w:styleId="Times12">
    <w:name w:val="Times 12"/>
    <w:basedOn w:val="a0"/>
    <w:rsid w:val="00B6436B"/>
    <w:pPr>
      <w:overflowPunct w:val="0"/>
      <w:autoSpaceDE w:val="0"/>
      <w:autoSpaceDN w:val="0"/>
      <w:adjustRightInd w:val="0"/>
      <w:spacing w:before="0"/>
      <w:ind w:firstLine="567"/>
      <w:jc w:val="both"/>
    </w:pPr>
    <w:rPr>
      <w:rFonts w:ascii="Times New Roman" w:hAnsi="Times New Roman"/>
      <w:bCs/>
      <w:sz w:val="24"/>
      <w:szCs w:val="22"/>
    </w:rPr>
  </w:style>
  <w:style w:type="table" w:styleId="ab">
    <w:name w:val="Table Grid"/>
    <w:basedOn w:val="a2"/>
    <w:rsid w:val="007943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0A3E00"/>
    <w:pPr>
      <w:spacing w:before="0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1"/>
    <w:link w:val="ac"/>
    <w:uiPriority w:val="99"/>
    <w:semiHidden/>
    <w:rsid w:val="000A3E00"/>
    <w:rPr>
      <w:rFonts w:ascii="Tahoma" w:eastAsia="Times New Roman" w:hAnsi="Tahoma" w:cs="Tahoma"/>
      <w:sz w:val="16"/>
      <w:szCs w:val="16"/>
      <w:lang w:eastAsia="ru-RU"/>
    </w:rPr>
  </w:style>
  <w:style w:type="character" w:styleId="ae">
    <w:name w:val="annotation reference"/>
    <w:basedOn w:val="a1"/>
    <w:uiPriority w:val="99"/>
    <w:semiHidden/>
    <w:unhideWhenUsed/>
    <w:rsid w:val="000A6DB9"/>
    <w:rPr>
      <w:sz w:val="16"/>
      <w:szCs w:val="16"/>
    </w:rPr>
  </w:style>
  <w:style w:type="paragraph" w:styleId="af">
    <w:name w:val="annotation text"/>
    <w:basedOn w:val="a0"/>
    <w:link w:val="af0"/>
    <w:uiPriority w:val="99"/>
    <w:semiHidden/>
    <w:unhideWhenUsed/>
    <w:rsid w:val="000A6DB9"/>
    <w:rPr>
      <w:sz w:val="20"/>
      <w:szCs w:val="20"/>
    </w:rPr>
  </w:style>
  <w:style w:type="character" w:customStyle="1" w:styleId="af0">
    <w:name w:val="Текст примечания Знак"/>
    <w:basedOn w:val="a1"/>
    <w:link w:val="af"/>
    <w:uiPriority w:val="99"/>
    <w:semiHidden/>
    <w:rsid w:val="000A6DB9"/>
    <w:rPr>
      <w:rFonts w:ascii="Arial" w:eastAsia="Times New Roman" w:hAnsi="Arial" w:cs="Times New Roman"/>
      <w:sz w:val="20"/>
      <w:szCs w:val="20"/>
      <w:lang w:eastAsia="ru-RU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0A6DB9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0A6DB9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customStyle="1" w:styleId="m">
    <w:name w:val="m_ПростойТекст"/>
    <w:basedOn w:val="a0"/>
    <w:uiPriority w:val="99"/>
    <w:rsid w:val="00A10D06"/>
    <w:pPr>
      <w:spacing w:before="0"/>
      <w:jc w:val="both"/>
    </w:pPr>
    <w:rPr>
      <w:rFonts w:ascii="Times New Roman" w:hAnsi="Times New Roman"/>
      <w:sz w:val="24"/>
    </w:rPr>
  </w:style>
  <w:style w:type="paragraph" w:styleId="af3">
    <w:name w:val="footer"/>
    <w:basedOn w:val="a0"/>
    <w:link w:val="af4"/>
    <w:uiPriority w:val="99"/>
    <w:rsid w:val="00A10D06"/>
    <w:pPr>
      <w:tabs>
        <w:tab w:val="center" w:pos="4677"/>
        <w:tab w:val="right" w:pos="9355"/>
      </w:tabs>
      <w:spacing w:before="0"/>
    </w:pPr>
    <w:rPr>
      <w:rFonts w:ascii="Times New Roman" w:hAnsi="Times New Roman"/>
      <w:sz w:val="24"/>
      <w:lang w:val="x-none" w:eastAsia="x-none"/>
    </w:rPr>
  </w:style>
  <w:style w:type="character" w:customStyle="1" w:styleId="af4">
    <w:name w:val="Нижний колонтитул Знак"/>
    <w:basedOn w:val="a1"/>
    <w:link w:val="af3"/>
    <w:uiPriority w:val="99"/>
    <w:rsid w:val="00A10D06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5">
    <w:name w:val="Block Text"/>
    <w:basedOn w:val="a0"/>
    <w:rsid w:val="00A10D06"/>
    <w:pPr>
      <w:widowControl w:val="0"/>
      <w:shd w:val="clear" w:color="auto" w:fill="FFFFFF"/>
      <w:tabs>
        <w:tab w:val="left" w:pos="576"/>
      </w:tabs>
      <w:autoSpaceDE w:val="0"/>
      <w:autoSpaceDN w:val="0"/>
      <w:adjustRightInd w:val="0"/>
      <w:spacing w:before="230"/>
      <w:ind w:left="1134" w:right="247"/>
    </w:pPr>
    <w:rPr>
      <w:rFonts w:ascii="Times New Roman" w:hAnsi="Times New Roman"/>
      <w:color w:val="000000"/>
      <w:sz w:val="24"/>
    </w:rPr>
  </w:style>
  <w:style w:type="paragraph" w:styleId="af6">
    <w:name w:val="header"/>
    <w:basedOn w:val="a0"/>
    <w:link w:val="af7"/>
    <w:uiPriority w:val="99"/>
    <w:unhideWhenUsed/>
    <w:rsid w:val="001C0F84"/>
    <w:pPr>
      <w:tabs>
        <w:tab w:val="center" w:pos="4677"/>
        <w:tab w:val="right" w:pos="9355"/>
      </w:tabs>
      <w:spacing w:before="0"/>
    </w:pPr>
  </w:style>
  <w:style w:type="character" w:customStyle="1" w:styleId="af7">
    <w:name w:val="Верхний колонтитул Знак"/>
    <w:basedOn w:val="a1"/>
    <w:link w:val="af6"/>
    <w:uiPriority w:val="99"/>
    <w:rsid w:val="001C0F84"/>
    <w:rPr>
      <w:rFonts w:ascii="Arial" w:eastAsia="Times New Roman" w:hAnsi="Arial" w:cs="Times New Roman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4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D3ED37-8753-4264-9131-D095C491D4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19</Pages>
  <Words>4551</Words>
  <Characters>25941</Characters>
  <Application>Microsoft Office Word</Application>
  <DocSecurity>0</DocSecurity>
  <Lines>216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30432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Ershov_dn</cp:lastModifiedBy>
  <cp:revision>13</cp:revision>
  <cp:lastPrinted>2017-09-01T11:56:00Z</cp:lastPrinted>
  <dcterms:created xsi:type="dcterms:W3CDTF">2017-08-31T11:40:00Z</dcterms:created>
  <dcterms:modified xsi:type="dcterms:W3CDTF">2017-09-04T12:00:00Z</dcterms:modified>
</cp:coreProperties>
</file>